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14" w:rsidRDefault="00D51F14" w:rsidP="0009592E">
      <w:pPr>
        <w:spacing w:line="560" w:lineRule="exact"/>
        <w:jc w:val="center"/>
        <w:rPr>
          <w:rFonts w:ascii="方正小标宋_GBK" w:eastAsia="方正小标宋_GBK" w:hAnsi="方正小标宋_GBK" w:cs="Arial Unicode MS" w:hint="eastAsia"/>
          <w:color w:val="000000"/>
          <w:sz w:val="36"/>
          <w:szCs w:val="32"/>
          <w:lang w:eastAsia="zh-CN"/>
        </w:rPr>
      </w:pPr>
    </w:p>
    <w:p w:rsidR="006E1D1A" w:rsidRPr="00AB442C" w:rsidRDefault="006E1D1A" w:rsidP="0009592E">
      <w:pPr>
        <w:spacing w:line="560" w:lineRule="exact"/>
        <w:jc w:val="center"/>
        <w:rPr>
          <w:rFonts w:ascii="方正小标宋_GBK" w:eastAsia="方正小标宋_GBK" w:hAnsi="方正小标宋_GBK" w:cs="Arial Unicode MS"/>
          <w:color w:val="000000"/>
          <w:sz w:val="36"/>
          <w:szCs w:val="32"/>
          <w:lang w:eastAsia="zh-CN"/>
        </w:rPr>
      </w:pPr>
      <w:r w:rsidRPr="00AB442C">
        <w:rPr>
          <w:rFonts w:ascii="方正小标宋_GBK" w:eastAsia="方正小标宋_GBK" w:hAnsi="方正小标宋_GBK" w:cs="Arial Unicode MS" w:hint="eastAsia"/>
          <w:color w:val="000000"/>
          <w:sz w:val="36"/>
          <w:szCs w:val="32"/>
          <w:lang w:eastAsia="zh-CN"/>
        </w:rPr>
        <w:t>教育部考试中心—</w:t>
      </w:r>
      <w:r w:rsidR="00113418">
        <w:rPr>
          <w:rFonts w:ascii="方正小标宋_GBK" w:eastAsia="方正小标宋_GBK" w:hAnsi="方正小标宋_GBK" w:cs="Arial Unicode MS" w:hint="eastAsia"/>
          <w:color w:val="000000"/>
          <w:sz w:val="36"/>
          <w:szCs w:val="32"/>
          <w:lang w:eastAsia="zh-CN"/>
        </w:rPr>
        <w:t>剑桥大学考试委员会</w:t>
      </w:r>
    </w:p>
    <w:p w:rsidR="0009592E" w:rsidRPr="00AB442C" w:rsidRDefault="0009592E" w:rsidP="0009592E">
      <w:pPr>
        <w:spacing w:line="560" w:lineRule="exact"/>
        <w:jc w:val="center"/>
        <w:rPr>
          <w:rFonts w:ascii="方正小标宋_GBK" w:eastAsia="方正小标宋_GBK" w:hAnsi="方正小标宋_GBK" w:cs="Arial Unicode MS"/>
          <w:color w:val="000000"/>
          <w:sz w:val="36"/>
          <w:szCs w:val="32"/>
          <w:lang w:eastAsia="zh-CN"/>
        </w:rPr>
      </w:pPr>
      <w:r w:rsidRPr="00AB442C">
        <w:rPr>
          <w:rFonts w:ascii="方正小标宋_GBK" w:eastAsia="方正小标宋_GBK" w:hAnsi="方正小标宋_GBK" w:cs="Arial Unicode MS" w:hint="eastAsia"/>
          <w:color w:val="000000"/>
          <w:sz w:val="36"/>
          <w:szCs w:val="32"/>
          <w:lang w:eastAsia="zh-CN"/>
        </w:rPr>
        <w:t>“</w:t>
      </w:r>
      <w:r w:rsidR="00E63575" w:rsidRPr="00AB442C">
        <w:rPr>
          <w:rFonts w:ascii="方正小标宋_GBK" w:eastAsia="方正小标宋_GBK" w:hAnsi="方正小标宋_GBK" w:cs="Arial Unicode MS" w:hint="eastAsia"/>
          <w:color w:val="000000"/>
          <w:sz w:val="36"/>
          <w:szCs w:val="32"/>
          <w:lang w:eastAsia="zh-CN"/>
        </w:rPr>
        <w:t>《</w:t>
      </w:r>
      <w:r w:rsidR="006E1D1A" w:rsidRPr="00AB442C">
        <w:rPr>
          <w:rFonts w:ascii="方正小标宋_GBK" w:eastAsia="方正小标宋_GBK" w:hAnsi="方正小标宋_GBK" w:cs="Arial Unicode MS" w:hint="eastAsia"/>
          <w:color w:val="000000"/>
          <w:sz w:val="36"/>
          <w:szCs w:val="32"/>
          <w:lang w:eastAsia="zh-CN"/>
        </w:rPr>
        <w:t>中国</w:t>
      </w:r>
      <w:r w:rsidR="006E1D1A" w:rsidRPr="00AB442C">
        <w:rPr>
          <w:rFonts w:ascii="方正小标宋_GBK" w:eastAsia="方正小标宋_GBK" w:hAnsi="方正小标宋_GBK" w:cs="Arial Unicode MS"/>
          <w:color w:val="000000"/>
          <w:sz w:val="36"/>
          <w:szCs w:val="32"/>
          <w:lang w:eastAsia="zh-CN"/>
        </w:rPr>
        <w:t>英语能力</w:t>
      </w:r>
      <w:r w:rsidR="006E1D1A" w:rsidRPr="0021444D">
        <w:rPr>
          <w:rFonts w:ascii="方正小标宋_GBK" w:eastAsia="方正小标宋_GBK" w:hAnsi="方正小标宋_GBK"/>
          <w:color w:val="000000"/>
          <w:sz w:val="36"/>
          <w:szCs w:val="32"/>
          <w:lang w:eastAsia="zh-CN"/>
        </w:rPr>
        <w:t>等级量表</w:t>
      </w:r>
      <w:r w:rsidR="00E63575" w:rsidRPr="0021444D">
        <w:rPr>
          <w:rFonts w:ascii="方正小标宋_GBK" w:eastAsia="方正小标宋_GBK" w:hAnsi="方正小标宋_GBK" w:hint="eastAsia"/>
          <w:color w:val="000000"/>
          <w:sz w:val="36"/>
          <w:szCs w:val="32"/>
          <w:lang w:eastAsia="zh-CN"/>
        </w:rPr>
        <w:t>》</w:t>
      </w:r>
      <w:r w:rsidR="006E1D1A" w:rsidRPr="0021444D">
        <w:rPr>
          <w:rFonts w:ascii="方正小标宋_GBK" w:eastAsia="方正小标宋_GBK" w:hAnsi="方正小标宋_GBK"/>
          <w:color w:val="000000"/>
          <w:sz w:val="36"/>
          <w:szCs w:val="32"/>
          <w:lang w:eastAsia="zh-CN"/>
        </w:rPr>
        <w:t>应用</w:t>
      </w:r>
      <w:r w:rsidR="00113418" w:rsidRPr="0021444D">
        <w:rPr>
          <w:rFonts w:ascii="方正小标宋_GBK" w:eastAsia="方正小标宋_GBK" w:hAnsi="方正小标宋_GBK" w:hint="eastAsia"/>
          <w:color w:val="000000"/>
          <w:sz w:val="36"/>
          <w:szCs w:val="32"/>
          <w:lang w:eastAsia="zh-CN"/>
        </w:rPr>
        <w:t>联合</w:t>
      </w:r>
      <w:r w:rsidR="00023BF0" w:rsidRPr="0021444D">
        <w:rPr>
          <w:rFonts w:ascii="方正小标宋_GBK" w:eastAsia="方正小标宋_GBK" w:hAnsi="方正小标宋_GBK"/>
          <w:color w:val="000000"/>
          <w:sz w:val="36"/>
          <w:szCs w:val="32"/>
          <w:lang w:eastAsia="zh-CN"/>
        </w:rPr>
        <w:t>研究</w:t>
      </w:r>
      <w:r w:rsidR="00113418" w:rsidRPr="0021444D">
        <w:rPr>
          <w:rFonts w:ascii="方正小标宋_GBK" w:eastAsia="方正小标宋_GBK" w:hAnsi="方正小标宋_GBK" w:hint="eastAsia"/>
          <w:color w:val="000000"/>
          <w:sz w:val="36"/>
          <w:szCs w:val="32"/>
          <w:lang w:eastAsia="zh-CN"/>
        </w:rPr>
        <w:t>项目</w:t>
      </w:r>
      <w:r w:rsidR="006E1D1A" w:rsidRPr="0021444D">
        <w:rPr>
          <w:rFonts w:ascii="方正小标宋_GBK" w:eastAsia="方正小标宋_GBK" w:hAnsi="方正小标宋_GBK" w:hint="eastAsia"/>
          <w:color w:val="000000"/>
          <w:sz w:val="36"/>
          <w:szCs w:val="32"/>
          <w:lang w:eastAsia="zh-CN"/>
        </w:rPr>
        <w:t>”</w:t>
      </w:r>
    </w:p>
    <w:p w:rsidR="006E1D1A" w:rsidRPr="00AB442C" w:rsidRDefault="006E1D1A" w:rsidP="0009592E">
      <w:pPr>
        <w:spacing w:line="560" w:lineRule="exact"/>
        <w:jc w:val="center"/>
        <w:rPr>
          <w:rFonts w:ascii="方正小标宋_GBK" w:eastAsia="方正小标宋_GBK" w:hAnsi="方正小标宋_GBK"/>
          <w:color w:val="000000"/>
          <w:sz w:val="36"/>
          <w:szCs w:val="32"/>
          <w:lang w:eastAsia="zh-CN"/>
        </w:rPr>
      </w:pPr>
      <w:r w:rsidRPr="00AB442C">
        <w:rPr>
          <w:rFonts w:ascii="方正小标宋_GBK" w:eastAsia="方正小标宋_GBK" w:hAnsi="方正小标宋_GBK" w:hint="eastAsia"/>
          <w:color w:val="000000"/>
          <w:sz w:val="36"/>
          <w:szCs w:val="32"/>
          <w:lang w:eastAsia="zh-CN"/>
        </w:rPr>
        <w:t>管理办法</w:t>
      </w:r>
    </w:p>
    <w:p w:rsidR="006E1D1A" w:rsidRPr="00AB442C" w:rsidRDefault="006E1D1A" w:rsidP="006E1D1A">
      <w:pPr>
        <w:spacing w:line="360" w:lineRule="exact"/>
        <w:rPr>
          <w:rFonts w:ascii="微软雅黑" w:eastAsia="微软雅黑" w:hAnsi="微软雅黑"/>
          <w:color w:val="000000"/>
          <w:szCs w:val="24"/>
          <w:lang w:eastAsia="zh-CN"/>
        </w:rPr>
      </w:pPr>
    </w:p>
    <w:p w:rsidR="006E1D1A" w:rsidRPr="00AB442C" w:rsidRDefault="006E1D1A" w:rsidP="0009592E">
      <w:pPr>
        <w:spacing w:line="480" w:lineRule="exact"/>
        <w:rPr>
          <w:rFonts w:ascii="黑体" w:eastAsia="黑体" w:hAnsi="黑体"/>
          <w:color w:val="000000"/>
          <w:sz w:val="32"/>
          <w:szCs w:val="32"/>
          <w:lang w:eastAsia="zh-CN"/>
        </w:rPr>
      </w:pPr>
      <w:r w:rsidRPr="00AB442C">
        <w:rPr>
          <w:rFonts w:ascii="黑体" w:eastAsia="黑体" w:hAnsi="黑体" w:hint="eastAsia"/>
          <w:color w:val="000000"/>
          <w:sz w:val="32"/>
          <w:szCs w:val="32"/>
          <w:lang w:eastAsia="zh-CN"/>
        </w:rPr>
        <w:t>一、总则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 w:cs="Arial Unicode MS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 xml:space="preserve">第一条 </w:t>
      </w:r>
      <w:r w:rsidR="004A5D22"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为响应</w:t>
      </w:r>
      <w:r w:rsidR="00184E4C"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国务院关于</w:t>
      </w:r>
      <w:r w:rsidR="008F1044"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《</w:t>
      </w:r>
      <w:r w:rsidR="00184E4C"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深化</w:t>
      </w:r>
      <w:r w:rsidR="001F2E46"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新时代</w:t>
      </w:r>
      <w:r w:rsidR="008F1044"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教育评价改革总体</w:t>
      </w:r>
      <w:r w:rsidR="00A04391"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方案</w:t>
      </w:r>
      <w:r w:rsidR="00F731EB"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》</w:t>
      </w:r>
      <w:r w:rsidR="009C3CBE"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中</w:t>
      </w:r>
      <w:r w:rsidR="00184E4C"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的精神</w:t>
      </w:r>
      <w:r w:rsidR="00AF2D31"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，</w:t>
      </w:r>
      <w:r w:rsidR="004A5D22"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教育部考试中心和</w:t>
      </w:r>
      <w:r w:rsidR="00113418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剑桥大学考试委员会</w:t>
      </w:r>
      <w:r w:rsidR="00184E4C"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共同</w:t>
      </w:r>
      <w:r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设立“教育部考试中心</w:t>
      </w:r>
      <w:r w:rsidR="00372CC0" w:rsidRPr="00372CC0">
        <w:rPr>
          <w:rFonts w:ascii="Times New Roman" w:eastAsia="仿宋_GB2312" w:hAnsi="Times New Roman"/>
          <w:sz w:val="30"/>
          <w:szCs w:val="30"/>
          <w:lang w:eastAsia="zh-CN"/>
        </w:rPr>
        <w:t>——</w:t>
      </w:r>
      <w:r w:rsidR="00113418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剑桥大学考试委员会</w:t>
      </w:r>
      <w:r w:rsidR="00ED1D88" w:rsidRPr="00ED1D88">
        <w:rPr>
          <w:rFonts w:ascii="Times New Roman" w:eastAsia="仿宋_GB2312" w:hAnsi="Times New Roman"/>
          <w:color w:val="000000"/>
          <w:sz w:val="30"/>
          <w:szCs w:val="30"/>
          <w:lang w:eastAsia="zh-CN"/>
        </w:rPr>
        <w:t>(Cambridg</w:t>
      </w:r>
      <w:r w:rsidR="00ED1D88">
        <w:rPr>
          <w:rFonts w:ascii="Times New Roman" w:eastAsia="仿宋_GB2312" w:hAnsi="Times New Roman"/>
          <w:color w:val="000000"/>
          <w:sz w:val="30"/>
          <w:szCs w:val="30"/>
          <w:lang w:eastAsia="zh-CN"/>
        </w:rPr>
        <w:t>e University Press &amp; Assessment</w:t>
      </w:r>
      <w:r w:rsidR="00ED1D88" w:rsidRPr="00ED1D88">
        <w:rPr>
          <w:rFonts w:ascii="Times New Roman" w:eastAsia="仿宋_GB2312" w:hAnsi="Times New Roman"/>
          <w:color w:val="000000"/>
          <w:sz w:val="30"/>
          <w:szCs w:val="30"/>
          <w:lang w:eastAsia="zh-CN"/>
        </w:rPr>
        <w:t>)</w:t>
      </w:r>
      <w:r w:rsidR="00E63575" w:rsidRPr="00ED1D88">
        <w:rPr>
          <w:rFonts w:ascii="Times New Roman" w:eastAsia="仿宋_GB2312" w:hAnsi="Times New Roman"/>
          <w:color w:val="000000"/>
          <w:sz w:val="30"/>
          <w:szCs w:val="30"/>
          <w:lang w:eastAsia="zh-CN"/>
        </w:rPr>
        <w:t xml:space="preserve"> </w:t>
      </w:r>
      <w:r w:rsidR="00E63575"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《</w:t>
      </w:r>
      <w:r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中国英语能力等级量表</w:t>
      </w:r>
      <w:r w:rsidR="00E63575"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》</w:t>
      </w:r>
      <w:r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应用</w:t>
      </w:r>
      <w:r w:rsidR="00113418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联合</w:t>
      </w:r>
      <w:r w:rsidR="00023BF0"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研究</w:t>
      </w:r>
      <w:r w:rsidR="00113418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”（以下简称“</w:t>
      </w:r>
      <w:r w:rsidR="00113418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联合项目</w:t>
      </w:r>
      <w:r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”）。</w:t>
      </w:r>
      <w:r w:rsidR="00113418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联合项目</w:t>
      </w:r>
      <w:r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旨在资助</w:t>
      </w:r>
      <w:r w:rsidR="00E63575"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国内</w:t>
      </w:r>
      <w:r w:rsidR="0058059A"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大中小</w:t>
      </w:r>
      <w:r w:rsidR="00E63575"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学校、教师、</w:t>
      </w:r>
      <w:r w:rsidR="00023BF0" w:rsidRPr="0021444D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教研员及其他研究人员</w:t>
      </w:r>
      <w:r w:rsidR="00E63575"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围绕《中国英语能力等级量表》（以下简称“《量表》”）开展应用研究</w:t>
      </w:r>
      <w:r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，从而提升英语教师测评素养、促进英语教学和测评研究的发展，推动</w:t>
      </w:r>
      <w:r w:rsidR="0058059A"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中国</w:t>
      </w:r>
      <w:r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英语教育</w:t>
      </w:r>
      <w:r w:rsidR="0058059A"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教学</w:t>
      </w:r>
      <w:r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改革与发展。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 w:cs="Arial Unicode MS"/>
          <w:color w:val="000000"/>
          <w:sz w:val="30"/>
          <w:szCs w:val="30"/>
          <w:lang w:eastAsia="zh-CN"/>
        </w:rPr>
      </w:pP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 xml:space="preserve">第二条 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管理坚持公开、公正的原则，采用按需设立、公开申请、专家评审、择优资助、流程监督、成果评估的工作机制，严格质量管理的同时，鼓励创新。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第三条 教育部考试中心和</w:t>
      </w:r>
      <w:r w:rsidR="00113418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剑桥大学考试委员会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在协商的基础上共同指导和管理本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联合项目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。</w:t>
      </w:r>
      <w:r w:rsidR="00EA3267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共同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指定</w:t>
      </w:r>
      <w:r w:rsidR="00EA3267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人员成立项目管理委员会</w:t>
      </w:r>
      <w:r w:rsidR="00343074" w:rsidRPr="0021444D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（以下简称“管理委员会”）</w:t>
      </w:r>
      <w:r w:rsidR="00EA3267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。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本办法由双方共同制定。</w:t>
      </w:r>
    </w:p>
    <w:p w:rsidR="006E1D1A" w:rsidRPr="00AB442C" w:rsidRDefault="006E1D1A" w:rsidP="0009592E">
      <w:pPr>
        <w:spacing w:line="480" w:lineRule="exact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AB442C" w:rsidRDefault="006E1D1A" w:rsidP="00726420">
      <w:pPr>
        <w:spacing w:line="480" w:lineRule="exact"/>
        <w:rPr>
          <w:rFonts w:ascii="黑体" w:eastAsia="黑体" w:hAnsi="黑体"/>
          <w:color w:val="000000"/>
          <w:sz w:val="32"/>
          <w:szCs w:val="32"/>
          <w:lang w:eastAsia="zh-CN"/>
        </w:rPr>
      </w:pPr>
      <w:r w:rsidRPr="00AB442C">
        <w:rPr>
          <w:rFonts w:ascii="黑体" w:eastAsia="黑体" w:hAnsi="黑体" w:hint="eastAsia"/>
          <w:color w:val="000000"/>
          <w:sz w:val="32"/>
          <w:szCs w:val="32"/>
          <w:lang w:eastAsia="zh-CN"/>
        </w:rPr>
        <w:t>二、</w:t>
      </w:r>
      <w:r w:rsidR="00113418">
        <w:rPr>
          <w:rFonts w:ascii="黑体" w:eastAsia="黑体" w:hAnsi="黑体" w:hint="eastAsia"/>
          <w:color w:val="000000"/>
          <w:sz w:val="32"/>
          <w:szCs w:val="32"/>
          <w:lang w:eastAsia="zh-CN"/>
        </w:rPr>
        <w:t>项目</w:t>
      </w:r>
      <w:r w:rsidRPr="00AB442C">
        <w:rPr>
          <w:rFonts w:ascii="黑体" w:eastAsia="黑体" w:hAnsi="黑体" w:hint="eastAsia"/>
          <w:color w:val="000000"/>
          <w:sz w:val="32"/>
          <w:szCs w:val="32"/>
          <w:lang w:eastAsia="zh-CN"/>
        </w:rPr>
        <w:t>设立与申报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第四条 “</w:t>
      </w:r>
      <w:r w:rsidR="00113418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联合项目</w:t>
      </w:r>
      <w:r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”申请要求由教育部考试中心与</w:t>
      </w:r>
      <w:r w:rsidR="00113418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剑桥大学考试委员会</w:t>
      </w:r>
      <w:r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共同制定。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CA0E07" w:rsidRDefault="006E1D1A" w:rsidP="0009592E">
      <w:pPr>
        <w:spacing w:line="480" w:lineRule="exact"/>
        <w:jc w:val="both"/>
        <w:rPr>
          <w:rFonts w:ascii="仿宋_GB2312" w:eastAsia="仿宋_GB2312" w:hAnsi="微软雅黑" w:cs="Arial Unicode MS"/>
          <w:color w:val="000000"/>
          <w:sz w:val="30"/>
          <w:szCs w:val="30"/>
          <w:lang w:eastAsia="zh-CN"/>
        </w:rPr>
      </w:pPr>
      <w:r w:rsidRPr="00CA0E07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lastRenderedPageBreak/>
        <w:t xml:space="preserve">第五条 </w:t>
      </w:r>
      <w:r w:rsidR="00E624CE" w:rsidRPr="00CA0E07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该</w:t>
      </w:r>
      <w:r w:rsidR="00113418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联合项目</w:t>
      </w:r>
      <w:r w:rsidRPr="00CA0E07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分为</w:t>
      </w:r>
      <w:r w:rsidR="00113418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学校项目</w:t>
      </w:r>
      <w:r w:rsidR="00372CC0" w:rsidRPr="00CA0E07">
        <w:rPr>
          <w:rFonts w:ascii="仿宋_GB2312" w:eastAsia="仿宋_GB2312" w:hAnsi="微软雅黑" w:cs="Arial Unicode MS"/>
          <w:color w:val="000000"/>
          <w:sz w:val="30"/>
          <w:szCs w:val="30"/>
          <w:lang w:eastAsia="zh-CN"/>
        </w:rPr>
        <w:t>和</w:t>
      </w:r>
      <w:r w:rsidR="0044132B">
        <w:rPr>
          <w:rFonts w:ascii="仿宋_GB2312" w:eastAsia="仿宋_GB2312" w:hAnsi="微软雅黑" w:cs="Arial Unicode MS"/>
          <w:color w:val="000000"/>
          <w:sz w:val="30"/>
          <w:szCs w:val="30"/>
          <w:lang w:eastAsia="zh-CN"/>
        </w:rPr>
        <w:t>案例研究项目</w:t>
      </w:r>
      <w:r w:rsidR="00372CC0" w:rsidRPr="00CA0E07">
        <w:rPr>
          <w:rFonts w:ascii="仿宋_GB2312" w:eastAsia="仿宋_GB2312" w:hAnsi="微软雅黑" w:cs="Arial Unicode MS"/>
          <w:color w:val="000000"/>
          <w:sz w:val="30"/>
          <w:szCs w:val="30"/>
          <w:lang w:eastAsia="zh-CN"/>
        </w:rPr>
        <w:t>，分别</w:t>
      </w:r>
      <w:r w:rsidRPr="00CA0E07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按照</w:t>
      </w:r>
      <w:r w:rsidR="00CA0E07" w:rsidRPr="00ED1D88">
        <w:rPr>
          <w:rFonts w:ascii="仿宋_GB2312" w:eastAsia="仿宋_GB2312" w:hAnsi="微软雅黑" w:cs="Arial Unicode MS" w:hint="eastAsia"/>
          <w:color w:val="000000"/>
          <w:sz w:val="30"/>
          <w:szCs w:val="30"/>
          <w:u w:val="single"/>
          <w:lang w:eastAsia="zh-CN"/>
        </w:rPr>
        <w:t>陆</w:t>
      </w:r>
      <w:r w:rsidRPr="00ED1D88">
        <w:rPr>
          <w:rFonts w:ascii="仿宋_GB2312" w:eastAsia="仿宋_GB2312" w:hAnsi="微软雅黑" w:cs="Arial Unicode MS" w:hint="eastAsia"/>
          <w:color w:val="000000"/>
          <w:sz w:val="30"/>
          <w:szCs w:val="30"/>
          <w:u w:val="single"/>
          <w:lang w:eastAsia="zh-CN"/>
        </w:rPr>
        <w:t>万</w:t>
      </w:r>
      <w:r w:rsidR="00CA0E07" w:rsidRPr="00ED1D88">
        <w:rPr>
          <w:rFonts w:ascii="仿宋_GB2312" w:eastAsia="仿宋_GB2312" w:hAnsi="微软雅黑" w:cs="Arial Unicode MS" w:hint="eastAsia"/>
          <w:color w:val="000000"/>
          <w:sz w:val="30"/>
          <w:szCs w:val="30"/>
          <w:u w:val="single"/>
          <w:lang w:eastAsia="zh-CN"/>
        </w:rPr>
        <w:t>元</w:t>
      </w:r>
      <w:r w:rsidRPr="00ED1D88">
        <w:rPr>
          <w:rFonts w:ascii="仿宋_GB2312" w:eastAsia="仿宋_GB2312" w:hAnsi="微软雅黑" w:cs="Arial Unicode MS" w:hint="eastAsia"/>
          <w:color w:val="000000"/>
          <w:sz w:val="30"/>
          <w:szCs w:val="30"/>
          <w:u w:val="single"/>
          <w:lang w:eastAsia="zh-CN"/>
        </w:rPr>
        <w:t>人民币</w:t>
      </w:r>
      <w:r w:rsidRPr="00CA0E07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和</w:t>
      </w:r>
      <w:r w:rsidR="00CA0E07" w:rsidRPr="00ED1D88">
        <w:rPr>
          <w:rFonts w:ascii="仿宋_GB2312" w:eastAsia="仿宋_GB2312" w:hAnsi="微软雅黑" w:cs="Arial Unicode MS" w:hint="eastAsia"/>
          <w:color w:val="000000"/>
          <w:sz w:val="30"/>
          <w:szCs w:val="30"/>
          <w:u w:val="single"/>
          <w:lang w:eastAsia="zh-CN"/>
        </w:rPr>
        <w:t>肆</w:t>
      </w:r>
      <w:r w:rsidRPr="00ED1D88">
        <w:rPr>
          <w:rFonts w:ascii="仿宋_GB2312" w:eastAsia="仿宋_GB2312" w:hAnsi="微软雅黑" w:cs="Arial Unicode MS" w:hint="eastAsia"/>
          <w:color w:val="000000"/>
          <w:sz w:val="30"/>
          <w:szCs w:val="30"/>
          <w:u w:val="single"/>
          <w:lang w:eastAsia="zh-CN"/>
        </w:rPr>
        <w:t>万</w:t>
      </w:r>
      <w:r w:rsidR="00CA0E07" w:rsidRPr="00ED1D88">
        <w:rPr>
          <w:rFonts w:ascii="仿宋_GB2312" w:eastAsia="仿宋_GB2312" w:hAnsi="微软雅黑" w:cs="Arial Unicode MS" w:hint="eastAsia"/>
          <w:color w:val="000000"/>
          <w:sz w:val="30"/>
          <w:szCs w:val="30"/>
          <w:u w:val="single"/>
          <w:lang w:eastAsia="zh-CN"/>
        </w:rPr>
        <w:t>元</w:t>
      </w:r>
      <w:r w:rsidR="00372CC0" w:rsidRPr="00ED1D88">
        <w:rPr>
          <w:rFonts w:ascii="仿宋_GB2312" w:eastAsia="仿宋_GB2312" w:hAnsi="微软雅黑" w:cs="Arial Unicode MS" w:hint="eastAsia"/>
          <w:color w:val="000000"/>
          <w:sz w:val="30"/>
          <w:szCs w:val="30"/>
          <w:u w:val="single"/>
          <w:lang w:eastAsia="zh-CN"/>
        </w:rPr>
        <w:t>人民币</w:t>
      </w:r>
      <w:r w:rsidR="00113418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标准提供研究经费。</w:t>
      </w:r>
      <w:r w:rsidRPr="00CA0E07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研究周期原则上为</w:t>
      </w:r>
      <w:r w:rsidR="005209AF" w:rsidRPr="00CA0E07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期</w:t>
      </w:r>
      <w:r w:rsidR="001A0831" w:rsidRPr="00CA0E07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两年</w:t>
      </w:r>
      <w:r w:rsidRPr="00CA0E07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，不超过三年。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 w:cs="Arial Unicode MS"/>
          <w:color w:val="000000"/>
          <w:sz w:val="30"/>
          <w:szCs w:val="30"/>
          <w:lang w:eastAsia="zh-CN"/>
        </w:rPr>
      </w:pPr>
    </w:p>
    <w:p w:rsidR="00743059" w:rsidRPr="00372CC0" w:rsidRDefault="006E1D1A" w:rsidP="00372CC0">
      <w:pPr>
        <w:spacing w:line="480" w:lineRule="exact"/>
        <w:jc w:val="both"/>
        <w:rPr>
          <w:rFonts w:ascii="仿宋_GB2312" w:eastAsia="仿宋_GB2312" w:hAnsi="微软雅黑" w:cs="Arial Unicode MS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第六条 本项目面向</w:t>
      </w:r>
      <w:r w:rsidR="000F02B7"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国内学校、教师、研究人员设置</w:t>
      </w:r>
      <w:r w:rsidR="00372CC0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。</w:t>
      </w:r>
      <w:r w:rsidR="001F039B" w:rsidRPr="00251DC7">
        <w:rPr>
          <w:rFonts w:ascii="Times New Roman" w:eastAsia="仿宋_GB2312" w:hAnsi="Times New Roman"/>
          <w:color w:val="000000" w:themeColor="text1"/>
          <w:sz w:val="30"/>
          <w:szCs w:val="30"/>
          <w:lang w:eastAsia="zh-CN"/>
        </w:rPr>
        <w:t>在校就读硕博研究生，以及正在承担教育部考试中心</w:t>
      </w:r>
      <w:r w:rsidR="00023BF0">
        <w:rPr>
          <w:rFonts w:ascii="Times New Roman" w:eastAsia="仿宋_GB2312" w:hAnsi="Times New Roman" w:hint="eastAsia"/>
          <w:color w:val="000000" w:themeColor="text1"/>
          <w:sz w:val="30"/>
          <w:szCs w:val="30"/>
          <w:lang w:eastAsia="zh-CN"/>
        </w:rPr>
        <w:t>课题</w:t>
      </w:r>
      <w:r w:rsidR="001F039B">
        <w:rPr>
          <w:rFonts w:eastAsia="仿宋_GB2312" w:hint="eastAsia"/>
          <w:color w:val="000000" w:themeColor="text1"/>
          <w:sz w:val="30"/>
          <w:szCs w:val="30"/>
          <w:lang w:eastAsia="zh-CN"/>
        </w:rPr>
        <w:t>且</w:t>
      </w:r>
      <w:r w:rsidR="001F039B" w:rsidRPr="00251DC7">
        <w:rPr>
          <w:rFonts w:ascii="Times New Roman" w:eastAsia="仿宋_GB2312" w:hAnsi="Times New Roman"/>
          <w:color w:val="000000" w:themeColor="text1"/>
          <w:sz w:val="30"/>
          <w:szCs w:val="30"/>
          <w:lang w:eastAsia="zh-CN"/>
        </w:rPr>
        <w:t>未结题的研究人员不能</w:t>
      </w:r>
      <w:r w:rsidR="001F039B">
        <w:rPr>
          <w:rFonts w:eastAsia="仿宋_GB2312" w:hint="eastAsia"/>
          <w:color w:val="000000" w:themeColor="text1"/>
          <w:sz w:val="30"/>
          <w:szCs w:val="30"/>
          <w:lang w:eastAsia="zh-CN"/>
        </w:rPr>
        <w:t>作为</w:t>
      </w:r>
      <w:r w:rsidR="00113418">
        <w:rPr>
          <w:rFonts w:eastAsia="仿宋_GB2312"/>
          <w:color w:val="000000" w:themeColor="text1"/>
          <w:sz w:val="30"/>
          <w:szCs w:val="30"/>
          <w:lang w:eastAsia="zh-CN"/>
        </w:rPr>
        <w:t>项目</w:t>
      </w:r>
      <w:r w:rsidR="001F039B">
        <w:rPr>
          <w:rFonts w:eastAsia="仿宋_GB2312"/>
          <w:color w:val="000000" w:themeColor="text1"/>
          <w:sz w:val="30"/>
          <w:szCs w:val="30"/>
          <w:lang w:eastAsia="zh-CN"/>
        </w:rPr>
        <w:t>负责人</w:t>
      </w:r>
      <w:r w:rsidR="001F039B" w:rsidRPr="00251DC7">
        <w:rPr>
          <w:rFonts w:ascii="Times New Roman" w:eastAsia="仿宋_GB2312" w:hAnsi="Times New Roman"/>
          <w:color w:val="000000" w:themeColor="text1"/>
          <w:sz w:val="30"/>
          <w:szCs w:val="30"/>
          <w:lang w:eastAsia="zh-CN"/>
        </w:rPr>
        <w:t>参与此</w:t>
      </w:r>
      <w:r w:rsidR="00113418">
        <w:rPr>
          <w:rFonts w:ascii="Times New Roman" w:eastAsia="仿宋_GB2312" w:hAnsi="Times New Roman"/>
          <w:color w:val="000000" w:themeColor="text1"/>
          <w:sz w:val="30"/>
          <w:szCs w:val="30"/>
          <w:lang w:eastAsia="zh-CN"/>
        </w:rPr>
        <w:t>项目</w:t>
      </w:r>
      <w:r w:rsidR="001F039B" w:rsidRPr="00251DC7">
        <w:rPr>
          <w:rFonts w:ascii="Times New Roman" w:eastAsia="仿宋_GB2312" w:hAnsi="Times New Roman"/>
          <w:color w:val="000000" w:themeColor="text1"/>
          <w:sz w:val="30"/>
          <w:szCs w:val="30"/>
          <w:lang w:eastAsia="zh-CN"/>
        </w:rPr>
        <w:t>申请。</w:t>
      </w:r>
    </w:p>
    <w:p w:rsidR="001F039B" w:rsidRPr="001F039B" w:rsidRDefault="001F039B" w:rsidP="001F039B">
      <w:pPr>
        <w:spacing w:line="520" w:lineRule="exact"/>
        <w:rPr>
          <w:rFonts w:ascii="Times New Roman" w:eastAsia="仿宋_GB2312" w:hAnsi="Times New Roman"/>
          <w:sz w:val="30"/>
          <w:szCs w:val="30"/>
          <w:lang w:eastAsia="zh-CN"/>
        </w:rPr>
      </w:pPr>
      <w:r w:rsidRPr="001F039B">
        <w:rPr>
          <w:rFonts w:ascii="Times New Roman" w:eastAsia="仿宋_GB2312" w:hAnsi="Times New Roman"/>
          <w:sz w:val="30"/>
          <w:szCs w:val="30"/>
          <w:lang w:eastAsia="zh-CN"/>
        </w:rPr>
        <w:t>1</w:t>
      </w:r>
      <w:r w:rsidRPr="001F039B">
        <w:rPr>
          <w:rFonts w:ascii="Times New Roman" w:eastAsia="仿宋_GB2312" w:hAnsi="Times New Roman"/>
          <w:sz w:val="30"/>
          <w:szCs w:val="30"/>
          <w:lang w:eastAsia="zh-CN"/>
        </w:rPr>
        <w:t>．</w:t>
      </w:r>
      <w:r w:rsidR="00113418">
        <w:rPr>
          <w:rFonts w:ascii="Times New Roman" w:eastAsia="仿宋_GB2312" w:hAnsi="Times New Roman" w:hint="eastAsia"/>
          <w:sz w:val="30"/>
          <w:szCs w:val="30"/>
          <w:lang w:eastAsia="zh-CN"/>
        </w:rPr>
        <w:t>学校项目</w:t>
      </w:r>
    </w:p>
    <w:p w:rsidR="001F039B" w:rsidRPr="001F039B" w:rsidRDefault="001F039B" w:rsidP="001F039B">
      <w:pPr>
        <w:spacing w:line="520" w:lineRule="exact"/>
        <w:rPr>
          <w:rFonts w:ascii="Times New Roman" w:eastAsia="仿宋_GB2312" w:hAnsi="Times New Roman"/>
          <w:sz w:val="30"/>
          <w:szCs w:val="30"/>
          <w:lang w:eastAsia="zh-CN"/>
        </w:rPr>
      </w:pPr>
      <w:r w:rsidRPr="001F039B">
        <w:rPr>
          <w:rFonts w:ascii="Times New Roman" w:eastAsia="仿宋_GB2312" w:hAnsi="Times New Roman"/>
          <w:sz w:val="30"/>
          <w:szCs w:val="30"/>
          <w:lang w:eastAsia="zh-CN"/>
        </w:rPr>
        <w:t>（</w:t>
      </w:r>
      <w:r w:rsidRPr="001F039B">
        <w:rPr>
          <w:rFonts w:ascii="Times New Roman" w:eastAsia="仿宋_GB2312" w:hAnsi="Times New Roman"/>
          <w:sz w:val="30"/>
          <w:szCs w:val="30"/>
          <w:lang w:eastAsia="zh-CN"/>
        </w:rPr>
        <w:t>1</w:t>
      </w:r>
      <w:r w:rsidRPr="001F039B">
        <w:rPr>
          <w:rFonts w:ascii="Times New Roman" w:eastAsia="仿宋_GB2312" w:hAnsi="Times New Roman"/>
          <w:sz w:val="30"/>
          <w:szCs w:val="30"/>
          <w:lang w:eastAsia="zh-CN"/>
        </w:rPr>
        <w:t>）申请方式：</w:t>
      </w:r>
      <w:r w:rsidR="00372CC0" w:rsidRPr="00372CC0">
        <w:rPr>
          <w:rFonts w:ascii="Times New Roman" w:eastAsia="仿宋_GB2312" w:hAnsi="Times New Roman" w:hint="eastAsia"/>
          <w:sz w:val="30"/>
          <w:szCs w:val="30"/>
          <w:lang w:eastAsia="zh-CN"/>
        </w:rPr>
        <w:t>以学校</w:t>
      </w:r>
      <w:r w:rsidR="00372CC0" w:rsidRPr="00372CC0">
        <w:rPr>
          <w:rFonts w:ascii="Times New Roman" w:eastAsia="仿宋_GB2312" w:hAnsi="Times New Roman" w:hint="eastAsia"/>
          <w:sz w:val="30"/>
          <w:szCs w:val="30"/>
          <w:lang w:eastAsia="zh-CN"/>
        </w:rPr>
        <w:t>/</w:t>
      </w:r>
      <w:r w:rsidR="00372CC0" w:rsidRPr="00372CC0">
        <w:rPr>
          <w:rFonts w:ascii="Times New Roman" w:eastAsia="仿宋_GB2312" w:hAnsi="Times New Roman" w:hint="eastAsia"/>
          <w:sz w:val="30"/>
          <w:szCs w:val="30"/>
          <w:lang w:eastAsia="zh-CN"/>
        </w:rPr>
        <w:t>教研机构为单位申请，学校</w:t>
      </w:r>
      <w:r w:rsidR="00372CC0" w:rsidRPr="00372CC0">
        <w:rPr>
          <w:rFonts w:ascii="Times New Roman" w:eastAsia="仿宋_GB2312" w:hAnsi="Times New Roman" w:hint="eastAsia"/>
          <w:sz w:val="30"/>
          <w:szCs w:val="30"/>
          <w:lang w:eastAsia="zh-CN"/>
        </w:rPr>
        <w:t>/</w:t>
      </w:r>
      <w:r w:rsidR="00372CC0" w:rsidRPr="00372CC0">
        <w:rPr>
          <w:rFonts w:ascii="Times New Roman" w:eastAsia="仿宋_GB2312" w:hAnsi="Times New Roman" w:hint="eastAsia"/>
          <w:sz w:val="30"/>
          <w:szCs w:val="30"/>
          <w:lang w:eastAsia="zh-CN"/>
        </w:rPr>
        <w:t>教研机构须明确具体负责人及团队。</w:t>
      </w:r>
    </w:p>
    <w:p w:rsidR="001F039B" w:rsidRPr="001F039B" w:rsidRDefault="001F039B" w:rsidP="001F039B">
      <w:pPr>
        <w:spacing w:line="520" w:lineRule="exact"/>
        <w:rPr>
          <w:rFonts w:ascii="Times New Roman" w:eastAsia="仿宋_GB2312" w:hAnsi="Times New Roman"/>
          <w:sz w:val="30"/>
          <w:szCs w:val="30"/>
          <w:lang w:eastAsia="zh-CN"/>
        </w:rPr>
      </w:pPr>
      <w:r w:rsidRPr="001F039B">
        <w:rPr>
          <w:rFonts w:ascii="Times New Roman" w:eastAsia="仿宋_GB2312" w:hAnsi="Times New Roman"/>
          <w:sz w:val="30"/>
          <w:szCs w:val="30"/>
          <w:lang w:eastAsia="zh-CN"/>
        </w:rPr>
        <w:t>（</w:t>
      </w:r>
      <w:r w:rsidRPr="001F039B">
        <w:rPr>
          <w:rFonts w:ascii="Times New Roman" w:eastAsia="仿宋_GB2312" w:hAnsi="Times New Roman"/>
          <w:sz w:val="30"/>
          <w:szCs w:val="30"/>
          <w:lang w:eastAsia="zh-CN"/>
        </w:rPr>
        <w:t>2</w:t>
      </w:r>
      <w:r w:rsidRPr="001F039B">
        <w:rPr>
          <w:rFonts w:ascii="Times New Roman" w:eastAsia="仿宋_GB2312" w:hAnsi="Times New Roman"/>
          <w:sz w:val="30"/>
          <w:szCs w:val="30"/>
          <w:lang w:eastAsia="zh-CN"/>
        </w:rPr>
        <w:t>）选题：侧重</w:t>
      </w:r>
      <w:r w:rsidRPr="001F039B">
        <w:rPr>
          <w:rFonts w:ascii="Times New Roman" w:eastAsia="仿宋_GB2312" w:hAnsi="Times New Roman"/>
          <w:color w:val="000000" w:themeColor="text1"/>
          <w:sz w:val="30"/>
          <w:szCs w:val="30"/>
          <w:lang w:eastAsia="zh-CN"/>
        </w:rPr>
        <w:t>《量表》在教学</w:t>
      </w:r>
      <w:r w:rsidR="00CA0E07">
        <w:rPr>
          <w:rFonts w:ascii="Times New Roman" w:eastAsia="仿宋_GB2312" w:hAnsi="Times New Roman" w:hint="eastAsia"/>
          <w:color w:val="000000" w:themeColor="text1"/>
          <w:sz w:val="30"/>
          <w:szCs w:val="30"/>
          <w:lang w:eastAsia="zh-CN"/>
        </w:rPr>
        <w:t>、</w:t>
      </w:r>
      <w:r w:rsidRPr="001F039B">
        <w:rPr>
          <w:rFonts w:ascii="Times New Roman" w:eastAsia="仿宋_GB2312" w:hAnsi="Times New Roman"/>
          <w:color w:val="000000" w:themeColor="text1"/>
          <w:sz w:val="30"/>
          <w:szCs w:val="30"/>
          <w:lang w:eastAsia="zh-CN"/>
        </w:rPr>
        <w:t>评价中</w:t>
      </w:r>
      <w:r w:rsidR="00CA0E07">
        <w:rPr>
          <w:rFonts w:ascii="Times New Roman" w:eastAsia="仿宋_GB2312" w:hAnsi="Times New Roman" w:hint="eastAsia"/>
          <w:color w:val="000000" w:themeColor="text1"/>
          <w:sz w:val="30"/>
          <w:szCs w:val="30"/>
          <w:lang w:eastAsia="zh-CN"/>
        </w:rPr>
        <w:t>及</w:t>
      </w:r>
      <w:r w:rsidRPr="001F039B">
        <w:rPr>
          <w:rFonts w:ascii="Times New Roman" w:eastAsia="仿宋_GB2312" w:hAnsi="Times New Roman"/>
          <w:color w:val="000000" w:themeColor="text1"/>
          <w:sz w:val="30"/>
          <w:szCs w:val="30"/>
          <w:lang w:eastAsia="zh-CN"/>
        </w:rPr>
        <w:t>学习中的应用。</w:t>
      </w:r>
    </w:p>
    <w:p w:rsidR="00372CC0" w:rsidRDefault="001F039B" w:rsidP="00372CC0">
      <w:pPr>
        <w:spacing w:line="520" w:lineRule="exact"/>
        <w:rPr>
          <w:rFonts w:ascii="Times New Roman" w:eastAsia="仿宋_GB2312" w:hAnsi="Times New Roman"/>
          <w:sz w:val="30"/>
          <w:szCs w:val="30"/>
          <w:lang w:eastAsia="zh-CN"/>
        </w:rPr>
      </w:pPr>
      <w:r w:rsidRPr="001F039B">
        <w:rPr>
          <w:rFonts w:ascii="Times New Roman" w:eastAsia="仿宋_GB2312" w:hAnsi="Times New Roman"/>
          <w:sz w:val="30"/>
          <w:szCs w:val="30"/>
          <w:lang w:eastAsia="zh-CN"/>
        </w:rPr>
        <w:t>（</w:t>
      </w:r>
      <w:r w:rsidRPr="001F039B">
        <w:rPr>
          <w:rFonts w:ascii="Times New Roman" w:eastAsia="仿宋_GB2312" w:hAnsi="Times New Roman"/>
          <w:sz w:val="30"/>
          <w:szCs w:val="30"/>
          <w:lang w:eastAsia="zh-CN"/>
        </w:rPr>
        <w:t>3</w:t>
      </w:r>
      <w:r w:rsidRPr="001F039B">
        <w:rPr>
          <w:rFonts w:ascii="Times New Roman" w:eastAsia="仿宋_GB2312" w:hAnsi="Times New Roman"/>
          <w:sz w:val="30"/>
          <w:szCs w:val="30"/>
          <w:lang w:eastAsia="zh-CN"/>
        </w:rPr>
        <w:t>）</w:t>
      </w:r>
      <w:r w:rsidR="00372CC0">
        <w:rPr>
          <w:rFonts w:ascii="Times New Roman" w:eastAsia="仿宋_GB2312" w:hAnsi="Times New Roman" w:hint="eastAsia"/>
          <w:sz w:val="30"/>
          <w:szCs w:val="30"/>
          <w:lang w:eastAsia="zh-CN"/>
        </w:rPr>
        <w:t>申请</w:t>
      </w:r>
      <w:r w:rsidRPr="001F039B">
        <w:rPr>
          <w:rFonts w:ascii="Times New Roman" w:eastAsia="仿宋_GB2312" w:hAnsi="Times New Roman"/>
          <w:sz w:val="30"/>
          <w:szCs w:val="30"/>
          <w:lang w:eastAsia="zh-CN"/>
        </w:rPr>
        <w:t>要求：能够在学校层面推动并完成《量表》在课程建设和评价体系中的应用研究；</w:t>
      </w:r>
      <w:r w:rsidR="00372CC0" w:rsidRPr="00372CC0">
        <w:rPr>
          <w:rFonts w:ascii="Times New Roman" w:eastAsia="仿宋_GB2312" w:hAnsi="Times New Roman" w:hint="eastAsia"/>
          <w:sz w:val="30"/>
          <w:szCs w:val="30"/>
          <w:lang w:eastAsia="zh-CN"/>
        </w:rPr>
        <w:t>研究对象覆盖两个及以上班级并提供相应校方支持；能够使用“行动研究”开展</w:t>
      </w:r>
      <w:r w:rsidR="00113418">
        <w:rPr>
          <w:rFonts w:ascii="Times New Roman" w:eastAsia="仿宋_GB2312" w:hAnsi="Times New Roman" w:hint="eastAsia"/>
          <w:sz w:val="30"/>
          <w:szCs w:val="30"/>
          <w:lang w:eastAsia="zh-CN"/>
        </w:rPr>
        <w:t>项目</w:t>
      </w:r>
      <w:r w:rsidR="00372CC0" w:rsidRPr="00372CC0">
        <w:rPr>
          <w:rFonts w:ascii="Times New Roman" w:eastAsia="仿宋_GB2312" w:hAnsi="Times New Roman" w:hint="eastAsia"/>
          <w:sz w:val="30"/>
          <w:szCs w:val="30"/>
          <w:lang w:eastAsia="zh-CN"/>
        </w:rPr>
        <w:t>研究；</w:t>
      </w:r>
      <w:r w:rsidR="00372CC0" w:rsidRPr="0021444D">
        <w:rPr>
          <w:rFonts w:ascii="Times New Roman" w:eastAsia="仿宋_GB2312" w:hAnsi="Times New Roman" w:hint="eastAsia"/>
          <w:sz w:val="30"/>
          <w:szCs w:val="30"/>
          <w:lang w:eastAsia="zh-CN"/>
        </w:rPr>
        <w:t>能够协助管理</w:t>
      </w:r>
      <w:r w:rsidR="00343074" w:rsidRPr="0021444D">
        <w:rPr>
          <w:rFonts w:ascii="Times New Roman" w:eastAsia="仿宋_GB2312" w:hAnsi="Times New Roman" w:hint="eastAsia"/>
          <w:sz w:val="30"/>
          <w:szCs w:val="30"/>
          <w:lang w:eastAsia="zh-CN"/>
        </w:rPr>
        <w:t>委员会指定的项目团队</w:t>
      </w:r>
      <w:r w:rsidR="00372CC0" w:rsidRPr="00372CC0">
        <w:rPr>
          <w:rFonts w:ascii="Times New Roman" w:eastAsia="仿宋_GB2312" w:hAnsi="Times New Roman" w:hint="eastAsia"/>
          <w:sz w:val="30"/>
          <w:szCs w:val="30"/>
          <w:lang w:eastAsia="zh-CN"/>
        </w:rPr>
        <w:t>开展与教师发展、《量表》后效的相关研究。</w:t>
      </w:r>
    </w:p>
    <w:p w:rsidR="001F039B" w:rsidRPr="001F039B" w:rsidRDefault="001F039B" w:rsidP="00372CC0">
      <w:pPr>
        <w:spacing w:line="520" w:lineRule="exact"/>
        <w:rPr>
          <w:rFonts w:ascii="Times New Roman" w:eastAsia="仿宋_GB2312" w:hAnsi="Times New Roman"/>
          <w:sz w:val="30"/>
          <w:szCs w:val="30"/>
          <w:lang w:eastAsia="zh-CN"/>
        </w:rPr>
      </w:pPr>
      <w:r w:rsidRPr="001F039B">
        <w:rPr>
          <w:rFonts w:ascii="Times New Roman" w:eastAsia="仿宋_GB2312" w:hAnsi="Times New Roman"/>
          <w:sz w:val="30"/>
          <w:szCs w:val="30"/>
          <w:lang w:eastAsia="zh-CN"/>
        </w:rPr>
        <w:t>2</w:t>
      </w:r>
      <w:r w:rsidRPr="001F039B">
        <w:rPr>
          <w:rFonts w:ascii="Times New Roman" w:eastAsia="仿宋_GB2312" w:hAnsi="Times New Roman"/>
          <w:sz w:val="30"/>
          <w:szCs w:val="30"/>
          <w:lang w:eastAsia="zh-CN"/>
        </w:rPr>
        <w:t>．</w:t>
      </w:r>
      <w:r w:rsidR="0044132B">
        <w:rPr>
          <w:rFonts w:ascii="Times New Roman" w:eastAsia="仿宋_GB2312" w:hAnsi="Times New Roman" w:hint="eastAsia"/>
          <w:sz w:val="30"/>
          <w:szCs w:val="30"/>
          <w:lang w:eastAsia="zh-CN"/>
        </w:rPr>
        <w:t>案例研究项目</w:t>
      </w:r>
    </w:p>
    <w:p w:rsidR="001F039B" w:rsidRPr="00F64265" w:rsidRDefault="001F039B" w:rsidP="00343074">
      <w:pPr>
        <w:pStyle w:val="a5"/>
        <w:spacing w:line="520" w:lineRule="exact"/>
        <w:ind w:firstLineChars="0" w:firstLine="0"/>
        <w:rPr>
          <w:rFonts w:eastAsia="仿宋_GB2312"/>
          <w:sz w:val="30"/>
          <w:szCs w:val="30"/>
        </w:rPr>
      </w:pPr>
      <w:r w:rsidRPr="001F039B">
        <w:rPr>
          <w:rFonts w:ascii="Times New Roman" w:eastAsia="仿宋_GB2312" w:hAnsi="Times New Roman"/>
          <w:sz w:val="30"/>
          <w:szCs w:val="30"/>
        </w:rPr>
        <w:t>（</w:t>
      </w:r>
      <w:r w:rsidRPr="001F039B">
        <w:rPr>
          <w:rFonts w:ascii="Times New Roman" w:eastAsia="仿宋_GB2312" w:hAnsi="Times New Roman"/>
          <w:sz w:val="30"/>
          <w:szCs w:val="30"/>
        </w:rPr>
        <w:t>1</w:t>
      </w:r>
      <w:r w:rsidRPr="001F039B">
        <w:rPr>
          <w:rFonts w:ascii="Times New Roman" w:eastAsia="仿宋_GB2312" w:hAnsi="Times New Roman"/>
          <w:sz w:val="30"/>
          <w:szCs w:val="30"/>
        </w:rPr>
        <w:t>）申请方式：</w:t>
      </w:r>
      <w:r w:rsidR="00F64265">
        <w:rPr>
          <w:rFonts w:ascii="Times New Roman" w:eastAsia="仿宋_GB2312" w:hAnsi="Times New Roman" w:hint="eastAsia"/>
          <w:sz w:val="30"/>
          <w:szCs w:val="30"/>
        </w:rPr>
        <w:t>以</w:t>
      </w:r>
      <w:r w:rsidR="00372CC0" w:rsidRPr="00372CC0">
        <w:rPr>
          <w:rFonts w:ascii="Times New Roman" w:eastAsia="仿宋_GB2312" w:hAnsi="Times New Roman" w:hint="eastAsia"/>
          <w:sz w:val="30"/>
          <w:szCs w:val="30"/>
        </w:rPr>
        <w:t>研究团队为单位申请，</w:t>
      </w:r>
      <w:r w:rsidR="00343074">
        <w:rPr>
          <w:rFonts w:ascii="Times New Roman" w:eastAsia="仿宋_GB2312" w:hAnsi="Times New Roman" w:hint="eastAsia"/>
          <w:sz w:val="30"/>
          <w:szCs w:val="30"/>
        </w:rPr>
        <w:t>须</w:t>
      </w:r>
      <w:r w:rsidR="00F64265" w:rsidRPr="00F10F97">
        <w:rPr>
          <w:rFonts w:eastAsia="仿宋_GB2312" w:hint="eastAsia"/>
          <w:sz w:val="30"/>
          <w:szCs w:val="30"/>
        </w:rPr>
        <w:t>明确项目</w:t>
      </w:r>
      <w:r w:rsidR="00F64265" w:rsidRPr="00F10F97">
        <w:rPr>
          <w:rFonts w:eastAsia="仿宋_GB2312"/>
          <w:sz w:val="30"/>
          <w:szCs w:val="30"/>
        </w:rPr>
        <w:t>负责人</w:t>
      </w:r>
      <w:r w:rsidR="00F64265" w:rsidRPr="00F10F97">
        <w:rPr>
          <w:rFonts w:eastAsia="仿宋_GB2312" w:hint="eastAsia"/>
          <w:sz w:val="30"/>
          <w:szCs w:val="30"/>
        </w:rPr>
        <w:t>并</w:t>
      </w:r>
      <w:r w:rsidR="00F64265" w:rsidRPr="00F10F97">
        <w:rPr>
          <w:rFonts w:eastAsia="仿宋_GB2312"/>
          <w:sz w:val="30"/>
          <w:szCs w:val="30"/>
        </w:rPr>
        <w:t>获得</w:t>
      </w:r>
      <w:r w:rsidR="00F64265" w:rsidRPr="00F10F97">
        <w:rPr>
          <w:rFonts w:eastAsia="仿宋_GB2312" w:hint="eastAsia"/>
          <w:sz w:val="30"/>
          <w:szCs w:val="30"/>
        </w:rPr>
        <w:t>所在</w:t>
      </w:r>
      <w:r w:rsidR="00F64265" w:rsidRPr="00F10F97">
        <w:rPr>
          <w:rFonts w:eastAsia="仿宋_GB2312"/>
          <w:sz w:val="30"/>
          <w:szCs w:val="30"/>
        </w:rPr>
        <w:t>工作单位同意</w:t>
      </w:r>
      <w:r w:rsidR="00372CC0" w:rsidRPr="00372CC0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1F039B" w:rsidRPr="001F039B" w:rsidRDefault="001F039B" w:rsidP="001F039B">
      <w:pPr>
        <w:spacing w:line="520" w:lineRule="exact"/>
        <w:rPr>
          <w:rFonts w:ascii="Times New Roman" w:eastAsia="仿宋_GB2312" w:hAnsi="Times New Roman"/>
          <w:sz w:val="30"/>
          <w:szCs w:val="30"/>
          <w:lang w:eastAsia="zh-CN"/>
        </w:rPr>
      </w:pPr>
      <w:r w:rsidRPr="001F039B">
        <w:rPr>
          <w:rFonts w:ascii="Times New Roman" w:eastAsia="仿宋_GB2312" w:hAnsi="Times New Roman"/>
          <w:sz w:val="30"/>
          <w:szCs w:val="30"/>
          <w:lang w:eastAsia="zh-CN"/>
        </w:rPr>
        <w:t>（</w:t>
      </w:r>
      <w:r w:rsidRPr="001F039B">
        <w:rPr>
          <w:rFonts w:ascii="Times New Roman" w:eastAsia="仿宋_GB2312" w:hAnsi="Times New Roman"/>
          <w:sz w:val="30"/>
          <w:szCs w:val="30"/>
          <w:lang w:eastAsia="zh-CN"/>
        </w:rPr>
        <w:t>2</w:t>
      </w:r>
      <w:r w:rsidRPr="001F039B">
        <w:rPr>
          <w:rFonts w:ascii="Times New Roman" w:eastAsia="仿宋_GB2312" w:hAnsi="Times New Roman"/>
          <w:sz w:val="30"/>
          <w:szCs w:val="30"/>
          <w:lang w:eastAsia="zh-CN"/>
        </w:rPr>
        <w:t>）选题：侧重《量表》对教师发展的</w:t>
      </w:r>
      <w:r w:rsidR="00603265">
        <w:rPr>
          <w:rFonts w:ascii="Times New Roman" w:eastAsia="仿宋_GB2312" w:hAnsi="Times New Roman" w:hint="eastAsia"/>
          <w:sz w:val="30"/>
          <w:szCs w:val="30"/>
          <w:lang w:eastAsia="zh-CN"/>
        </w:rPr>
        <w:t>影响</w:t>
      </w:r>
      <w:r w:rsidRPr="001F039B">
        <w:rPr>
          <w:rFonts w:ascii="Times New Roman" w:eastAsia="仿宋_GB2312" w:hAnsi="Times New Roman"/>
          <w:sz w:val="30"/>
          <w:szCs w:val="30"/>
          <w:lang w:eastAsia="zh-CN"/>
        </w:rPr>
        <w:t>，以及《量表》的后效研究等。</w:t>
      </w:r>
    </w:p>
    <w:p w:rsidR="001F039B" w:rsidRPr="001F039B" w:rsidRDefault="001F039B" w:rsidP="001F039B">
      <w:pPr>
        <w:spacing w:line="520" w:lineRule="exact"/>
        <w:rPr>
          <w:rFonts w:ascii="Times New Roman" w:eastAsia="仿宋_GB2312" w:hAnsi="Times New Roman"/>
          <w:sz w:val="30"/>
          <w:szCs w:val="30"/>
          <w:lang w:eastAsia="zh-CN"/>
        </w:rPr>
      </w:pPr>
      <w:r w:rsidRPr="001F039B">
        <w:rPr>
          <w:rFonts w:ascii="Times New Roman" w:eastAsia="仿宋_GB2312" w:hAnsi="Times New Roman"/>
          <w:sz w:val="30"/>
          <w:szCs w:val="30"/>
          <w:lang w:eastAsia="zh-CN"/>
        </w:rPr>
        <w:t>（</w:t>
      </w:r>
      <w:r w:rsidRPr="001F039B">
        <w:rPr>
          <w:rFonts w:ascii="Times New Roman" w:eastAsia="仿宋_GB2312" w:hAnsi="Times New Roman"/>
          <w:sz w:val="30"/>
          <w:szCs w:val="30"/>
          <w:lang w:eastAsia="zh-CN"/>
        </w:rPr>
        <w:t>3</w:t>
      </w:r>
      <w:r w:rsidRPr="001F039B">
        <w:rPr>
          <w:rFonts w:ascii="Times New Roman" w:eastAsia="仿宋_GB2312" w:hAnsi="Times New Roman"/>
          <w:sz w:val="30"/>
          <w:szCs w:val="30"/>
          <w:lang w:eastAsia="zh-CN"/>
        </w:rPr>
        <w:t>）研究对象：要求以获得学校</w:t>
      </w:r>
      <w:r w:rsidR="00113418">
        <w:rPr>
          <w:rFonts w:ascii="Times New Roman" w:eastAsia="仿宋_GB2312" w:hAnsi="Times New Roman"/>
          <w:sz w:val="30"/>
          <w:szCs w:val="30"/>
          <w:lang w:eastAsia="zh-CN"/>
        </w:rPr>
        <w:t>项目</w:t>
      </w:r>
      <w:r w:rsidRPr="001F039B">
        <w:rPr>
          <w:rFonts w:ascii="Times New Roman" w:eastAsia="仿宋_GB2312" w:hAnsi="Times New Roman"/>
          <w:sz w:val="30"/>
          <w:szCs w:val="30"/>
          <w:lang w:eastAsia="zh-CN"/>
        </w:rPr>
        <w:t>的学校为研究对象。</w:t>
      </w:r>
    </w:p>
    <w:p w:rsidR="004D6575" w:rsidRDefault="001F039B" w:rsidP="00372CC0">
      <w:pPr>
        <w:pStyle w:val="a5"/>
        <w:spacing w:line="520" w:lineRule="exact"/>
        <w:ind w:firstLineChars="0" w:firstLine="0"/>
        <w:rPr>
          <w:rFonts w:eastAsia="仿宋_GB2312"/>
          <w:sz w:val="30"/>
          <w:szCs w:val="30"/>
        </w:rPr>
      </w:pPr>
      <w:r w:rsidRPr="001F039B">
        <w:rPr>
          <w:rFonts w:ascii="Times New Roman" w:eastAsia="仿宋_GB2312" w:hAnsi="Times New Roman"/>
          <w:sz w:val="30"/>
          <w:szCs w:val="30"/>
        </w:rPr>
        <w:t>（</w:t>
      </w:r>
      <w:r w:rsidRPr="001F039B">
        <w:rPr>
          <w:rFonts w:ascii="Times New Roman" w:eastAsia="仿宋_GB2312" w:hAnsi="Times New Roman"/>
          <w:sz w:val="30"/>
          <w:szCs w:val="30"/>
        </w:rPr>
        <w:t>4</w:t>
      </w:r>
      <w:r w:rsidRPr="001F039B">
        <w:rPr>
          <w:rFonts w:ascii="Times New Roman" w:eastAsia="仿宋_GB2312" w:hAnsi="Times New Roman"/>
          <w:sz w:val="30"/>
          <w:szCs w:val="30"/>
        </w:rPr>
        <w:t>）</w:t>
      </w:r>
      <w:r w:rsidR="00372CC0">
        <w:rPr>
          <w:rFonts w:ascii="Times New Roman" w:eastAsia="仿宋_GB2312" w:hAnsi="Times New Roman" w:hint="eastAsia"/>
          <w:sz w:val="30"/>
          <w:szCs w:val="30"/>
        </w:rPr>
        <w:t>申请</w:t>
      </w:r>
      <w:r w:rsidRPr="001F039B">
        <w:rPr>
          <w:rFonts w:ascii="Times New Roman" w:eastAsia="仿宋_GB2312" w:hAnsi="Times New Roman"/>
          <w:sz w:val="30"/>
          <w:szCs w:val="30"/>
        </w:rPr>
        <w:t>要求：</w:t>
      </w:r>
      <w:r w:rsidRPr="00AB442C">
        <w:rPr>
          <w:rFonts w:ascii="仿宋_GB2312" w:eastAsia="仿宋_GB2312" w:hAnsi="微软雅黑" w:hint="eastAsia"/>
          <w:sz w:val="30"/>
          <w:szCs w:val="30"/>
        </w:rPr>
        <w:t>具备英语教学或英语测评专业基础，有</w:t>
      </w:r>
      <w:r w:rsidRPr="00AB442C">
        <w:rPr>
          <w:rFonts w:ascii="仿宋_GB2312" w:eastAsia="仿宋_GB2312" w:hAnsi="微软雅黑"/>
          <w:sz w:val="30"/>
          <w:szCs w:val="30"/>
        </w:rPr>
        <w:t>较</w:t>
      </w:r>
      <w:r w:rsidRPr="00AB442C">
        <w:rPr>
          <w:rFonts w:ascii="仿宋_GB2312" w:eastAsia="仿宋_GB2312" w:hAnsi="微软雅黑" w:hint="eastAsia"/>
          <w:sz w:val="30"/>
          <w:szCs w:val="30"/>
        </w:rPr>
        <w:t>丰富</w:t>
      </w:r>
      <w:r w:rsidRPr="00AB442C">
        <w:rPr>
          <w:rFonts w:ascii="仿宋_GB2312" w:eastAsia="仿宋_GB2312" w:hAnsi="微软雅黑"/>
          <w:sz w:val="30"/>
          <w:szCs w:val="30"/>
        </w:rPr>
        <w:t>的科研经验</w:t>
      </w:r>
      <w:r w:rsidRPr="00AB442C">
        <w:rPr>
          <w:rFonts w:ascii="仿宋_GB2312" w:eastAsia="仿宋_GB2312" w:hAnsi="微软雅黑" w:hint="eastAsia"/>
          <w:sz w:val="30"/>
          <w:szCs w:val="30"/>
        </w:rPr>
        <w:t>，有能力独立开展并完成研究；</w:t>
      </w:r>
      <w:r w:rsidR="00372CC0" w:rsidRPr="00372CC0">
        <w:rPr>
          <w:rFonts w:eastAsia="仿宋_GB2312" w:hint="eastAsia"/>
          <w:sz w:val="30"/>
          <w:szCs w:val="30"/>
        </w:rPr>
        <w:t>能够使用“行动研究”开展</w:t>
      </w:r>
      <w:r w:rsidR="00113418">
        <w:rPr>
          <w:rFonts w:eastAsia="仿宋_GB2312" w:hint="eastAsia"/>
          <w:sz w:val="30"/>
          <w:szCs w:val="30"/>
        </w:rPr>
        <w:t>项目</w:t>
      </w:r>
      <w:r w:rsidR="00372CC0" w:rsidRPr="00372CC0">
        <w:rPr>
          <w:rFonts w:eastAsia="仿宋_GB2312" w:hint="eastAsia"/>
          <w:sz w:val="30"/>
          <w:szCs w:val="30"/>
        </w:rPr>
        <w:t>研究；能够</w:t>
      </w:r>
      <w:r w:rsidR="00372CC0" w:rsidRPr="0021444D">
        <w:rPr>
          <w:rFonts w:ascii="仿宋_GB2312" w:eastAsia="仿宋_GB2312" w:hAnsi="微软雅黑" w:hint="eastAsia"/>
          <w:sz w:val="30"/>
          <w:szCs w:val="30"/>
        </w:rPr>
        <w:t>接受管理</w:t>
      </w:r>
      <w:r w:rsidR="00343074" w:rsidRPr="0021444D">
        <w:rPr>
          <w:rFonts w:ascii="仿宋_GB2312" w:eastAsia="仿宋_GB2312" w:hAnsi="微软雅黑" w:hint="eastAsia"/>
          <w:sz w:val="30"/>
          <w:szCs w:val="30"/>
        </w:rPr>
        <w:t>委员会</w:t>
      </w:r>
      <w:r w:rsidR="00372CC0" w:rsidRPr="0021444D">
        <w:rPr>
          <w:rFonts w:ascii="仿宋_GB2312" w:eastAsia="仿宋_GB2312" w:hAnsi="微软雅黑" w:hint="eastAsia"/>
          <w:sz w:val="30"/>
          <w:szCs w:val="30"/>
        </w:rPr>
        <w:t>指定</w:t>
      </w:r>
      <w:r w:rsidR="00372CC0" w:rsidRPr="00372CC0">
        <w:rPr>
          <w:rFonts w:eastAsia="仿宋_GB2312" w:hint="eastAsia"/>
          <w:sz w:val="30"/>
          <w:szCs w:val="30"/>
        </w:rPr>
        <w:t>的学校作为研究对象。</w:t>
      </w:r>
    </w:p>
    <w:p w:rsidR="0044132B" w:rsidRPr="00AB442C" w:rsidRDefault="0044132B" w:rsidP="00372CC0">
      <w:pPr>
        <w:pStyle w:val="a5"/>
        <w:spacing w:line="520" w:lineRule="exact"/>
        <w:ind w:firstLineChars="0" w:firstLine="0"/>
        <w:rPr>
          <w:rFonts w:ascii="仿宋_GB2312" w:eastAsia="仿宋_GB2312" w:hAnsi="微软雅黑"/>
          <w:color w:val="000000"/>
          <w:sz w:val="30"/>
          <w:szCs w:val="30"/>
        </w:rPr>
      </w:pP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lastRenderedPageBreak/>
        <w:t>第七条 教育部考试中心和</w:t>
      </w:r>
      <w:r w:rsidR="00113418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剑桥大学考试委员会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通过双方官方网站发布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申请通知。申请人须根据要求，</w:t>
      </w:r>
      <w:r w:rsidR="00096204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填写项目</w:t>
      </w:r>
      <w:r w:rsidR="00096204">
        <w:rPr>
          <w:rFonts w:ascii="仿宋_GB2312" w:eastAsia="仿宋_GB2312" w:hAnsi="微软雅黑"/>
          <w:color w:val="000000"/>
          <w:sz w:val="30"/>
          <w:szCs w:val="30"/>
          <w:lang w:eastAsia="zh-CN"/>
        </w:rPr>
        <w:t>申请表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、提交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申请材料。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第八条</w:t>
      </w:r>
      <w:r w:rsidR="000F02B7" w:rsidRPr="00AB442C">
        <w:rPr>
          <w:rFonts w:ascii="仿宋_GB2312" w:eastAsia="仿宋_GB2312" w:hAnsi="微软雅黑" w:hint="eastAsia"/>
          <w:color w:val="FF0000"/>
          <w:sz w:val="30"/>
          <w:szCs w:val="30"/>
          <w:lang w:eastAsia="zh-CN"/>
        </w:rPr>
        <w:t xml:space="preserve"> </w:t>
      </w:r>
      <w:r w:rsidR="00243F7D" w:rsidRPr="00AB442C">
        <w:rPr>
          <w:rFonts w:ascii="仿宋_GB2312" w:eastAsia="仿宋_GB2312" w:hAnsi="微软雅黑" w:hint="eastAsia"/>
          <w:sz w:val="30"/>
          <w:szCs w:val="30"/>
          <w:lang w:eastAsia="zh-CN"/>
        </w:rPr>
        <w:t>每个</w:t>
      </w:r>
      <w:r w:rsidR="00EC2021" w:rsidRPr="00372CC0">
        <w:rPr>
          <w:rFonts w:ascii="Times New Roman" w:eastAsia="仿宋_GB2312" w:hAnsi="Times New Roman" w:hint="eastAsia"/>
          <w:sz w:val="30"/>
          <w:szCs w:val="30"/>
          <w:lang w:eastAsia="zh-CN"/>
        </w:rPr>
        <w:t>学校</w:t>
      </w:r>
      <w:r w:rsidR="00EC2021" w:rsidRPr="00372CC0">
        <w:rPr>
          <w:rFonts w:ascii="Times New Roman" w:eastAsia="仿宋_GB2312" w:hAnsi="Times New Roman" w:hint="eastAsia"/>
          <w:sz w:val="30"/>
          <w:szCs w:val="30"/>
          <w:lang w:eastAsia="zh-CN"/>
        </w:rPr>
        <w:t>/</w:t>
      </w:r>
      <w:r w:rsidR="00EC2021" w:rsidRPr="00372CC0">
        <w:rPr>
          <w:rFonts w:ascii="Times New Roman" w:eastAsia="仿宋_GB2312" w:hAnsi="Times New Roman" w:hint="eastAsia"/>
          <w:sz w:val="30"/>
          <w:szCs w:val="30"/>
          <w:lang w:eastAsia="zh-CN"/>
        </w:rPr>
        <w:t>教研机构</w:t>
      </w:r>
      <w:r w:rsidR="00243F7D" w:rsidRPr="00AB442C">
        <w:rPr>
          <w:rFonts w:ascii="仿宋_GB2312" w:eastAsia="仿宋_GB2312" w:hAnsi="微软雅黑" w:hint="eastAsia"/>
          <w:sz w:val="30"/>
          <w:szCs w:val="30"/>
          <w:lang w:eastAsia="zh-CN"/>
        </w:rPr>
        <w:t>或</w:t>
      </w:r>
      <w:r w:rsidR="0088231F">
        <w:rPr>
          <w:rFonts w:ascii="仿宋_GB2312" w:eastAsia="仿宋_GB2312" w:hAnsi="微软雅黑" w:hint="eastAsia"/>
          <w:sz w:val="30"/>
          <w:szCs w:val="30"/>
          <w:lang w:eastAsia="zh-CN"/>
        </w:rPr>
        <w:t>研究者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只能申请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一个项目</w:t>
      </w:r>
      <w:r w:rsidR="004D6575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,不接受一个</w:t>
      </w:r>
      <w:r w:rsidR="00EC2021" w:rsidRPr="00372CC0">
        <w:rPr>
          <w:rFonts w:ascii="Times New Roman" w:eastAsia="仿宋_GB2312" w:hAnsi="Times New Roman" w:hint="eastAsia"/>
          <w:sz w:val="30"/>
          <w:szCs w:val="30"/>
          <w:lang w:eastAsia="zh-CN"/>
        </w:rPr>
        <w:t>学校</w:t>
      </w:r>
      <w:r w:rsidR="00EC2021" w:rsidRPr="00372CC0">
        <w:rPr>
          <w:rFonts w:ascii="Times New Roman" w:eastAsia="仿宋_GB2312" w:hAnsi="Times New Roman" w:hint="eastAsia"/>
          <w:sz w:val="30"/>
          <w:szCs w:val="30"/>
          <w:lang w:eastAsia="zh-CN"/>
        </w:rPr>
        <w:t>/</w:t>
      </w:r>
      <w:r w:rsidR="00EC2021" w:rsidRPr="00372CC0">
        <w:rPr>
          <w:rFonts w:ascii="Times New Roman" w:eastAsia="仿宋_GB2312" w:hAnsi="Times New Roman" w:hint="eastAsia"/>
          <w:sz w:val="30"/>
          <w:szCs w:val="30"/>
          <w:lang w:eastAsia="zh-CN"/>
        </w:rPr>
        <w:t>教研机构</w:t>
      </w:r>
      <w:r w:rsidR="004D6575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或</w:t>
      </w:r>
      <w:r w:rsidR="0088231F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研究者</w:t>
      </w:r>
      <w:r w:rsidR="004D6575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的多项申请。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第九条</w:t>
      </w:r>
      <w:r w:rsidR="00372CC0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 xml:space="preserve"> </w:t>
      </w:r>
      <w:r w:rsidR="00113418">
        <w:rPr>
          <w:rFonts w:ascii="仿宋_GB2312" w:eastAsia="仿宋_GB2312" w:hAnsi="微软雅黑" w:hint="eastAsia"/>
          <w:sz w:val="30"/>
          <w:szCs w:val="30"/>
          <w:lang w:val="en-US" w:eastAsia="zh-CN"/>
        </w:rPr>
        <w:t>学校项目</w:t>
      </w:r>
      <w:r w:rsidR="00372CC0" w:rsidRPr="00AB442C">
        <w:rPr>
          <w:rFonts w:ascii="仿宋_GB2312" w:eastAsia="仿宋_GB2312" w:hAnsi="微软雅黑" w:hint="eastAsia"/>
          <w:sz w:val="30"/>
          <w:szCs w:val="30"/>
          <w:lang w:val="en-US" w:eastAsia="zh-CN"/>
        </w:rPr>
        <w:t>须在</w:t>
      </w:r>
      <w:r w:rsidR="00372CC0" w:rsidRPr="00AB442C">
        <w:rPr>
          <w:rFonts w:ascii="仿宋_GB2312" w:eastAsia="仿宋_GB2312" w:hAnsi="微软雅黑"/>
          <w:sz w:val="30"/>
          <w:szCs w:val="30"/>
          <w:lang w:val="en-US" w:eastAsia="zh-CN"/>
        </w:rPr>
        <w:t>学校层面上</w:t>
      </w:r>
      <w:r w:rsidR="00372CC0" w:rsidRPr="00AB442C">
        <w:rPr>
          <w:rFonts w:ascii="仿宋_GB2312" w:eastAsia="仿宋_GB2312" w:hAnsi="微软雅黑" w:hint="eastAsia"/>
          <w:sz w:val="30"/>
          <w:szCs w:val="30"/>
          <w:lang w:val="en-US" w:eastAsia="zh-CN"/>
        </w:rPr>
        <w:t>提供必要</w:t>
      </w:r>
      <w:r w:rsidR="00372CC0" w:rsidRPr="00AB442C">
        <w:rPr>
          <w:rFonts w:ascii="仿宋_GB2312" w:eastAsia="仿宋_GB2312" w:hAnsi="微软雅黑"/>
          <w:sz w:val="30"/>
          <w:szCs w:val="30"/>
          <w:lang w:val="en-US" w:eastAsia="zh-CN"/>
        </w:rPr>
        <w:t>的</w:t>
      </w:r>
      <w:r w:rsidR="00372CC0" w:rsidRPr="00AB442C">
        <w:rPr>
          <w:rFonts w:ascii="仿宋_GB2312" w:eastAsia="仿宋_GB2312" w:hAnsi="微软雅黑" w:hint="eastAsia"/>
          <w:sz w:val="30"/>
          <w:szCs w:val="30"/>
          <w:lang w:val="en-US" w:eastAsia="zh-CN"/>
        </w:rPr>
        <w:t>政策</w:t>
      </w:r>
      <w:r w:rsidR="00372CC0" w:rsidRPr="00AB442C">
        <w:rPr>
          <w:rFonts w:ascii="仿宋_GB2312" w:eastAsia="仿宋_GB2312" w:hAnsi="微软雅黑"/>
          <w:sz w:val="30"/>
          <w:szCs w:val="30"/>
          <w:lang w:val="en-US" w:eastAsia="zh-CN"/>
        </w:rPr>
        <w:t>保障、</w:t>
      </w:r>
      <w:r w:rsidR="00372CC0" w:rsidRPr="00AB442C">
        <w:rPr>
          <w:rFonts w:ascii="仿宋_GB2312" w:eastAsia="仿宋_GB2312" w:hAnsi="微软雅黑" w:hint="eastAsia"/>
          <w:sz w:val="30"/>
          <w:szCs w:val="30"/>
          <w:lang w:val="en-US" w:eastAsia="zh-CN"/>
        </w:rPr>
        <w:t>研究</w:t>
      </w:r>
      <w:r w:rsidR="00372CC0" w:rsidRPr="00AB442C">
        <w:rPr>
          <w:rFonts w:ascii="仿宋_GB2312" w:eastAsia="仿宋_GB2312" w:hAnsi="微软雅黑"/>
          <w:sz w:val="30"/>
          <w:szCs w:val="30"/>
          <w:lang w:val="en-US" w:eastAsia="zh-CN"/>
        </w:rPr>
        <w:t>条件</w:t>
      </w:r>
      <w:r w:rsidR="00372CC0" w:rsidRPr="00AB442C">
        <w:rPr>
          <w:rFonts w:ascii="仿宋_GB2312" w:eastAsia="仿宋_GB2312" w:hAnsi="微软雅黑" w:hint="eastAsia"/>
          <w:sz w:val="30"/>
          <w:szCs w:val="30"/>
          <w:lang w:val="en-US" w:eastAsia="zh-CN"/>
        </w:rPr>
        <w:t>支持，并指定固定的项目负责人，确保项目在规定研究范围及时间内完成</w:t>
      </w:r>
      <w:r w:rsidR="00372CC0" w:rsidRPr="00AB442C">
        <w:rPr>
          <w:rFonts w:ascii="仿宋_GB2312" w:eastAsia="仿宋_GB2312" w:hAnsi="微软雅黑"/>
          <w:sz w:val="30"/>
          <w:szCs w:val="30"/>
          <w:lang w:val="en-US" w:eastAsia="zh-CN"/>
        </w:rPr>
        <w:t>。</w:t>
      </w:r>
      <w:r w:rsidR="0044132B">
        <w:rPr>
          <w:rFonts w:ascii="仿宋_GB2312" w:eastAsia="仿宋_GB2312" w:hAnsi="微软雅黑" w:hint="eastAsia"/>
          <w:sz w:val="30"/>
          <w:szCs w:val="30"/>
          <w:lang w:val="en-US" w:eastAsia="zh-CN"/>
        </w:rPr>
        <w:t>案例研究项目</w:t>
      </w:r>
      <w:r w:rsidR="004B392B" w:rsidRPr="00AB442C">
        <w:rPr>
          <w:rFonts w:ascii="仿宋_GB2312" w:eastAsia="仿宋_GB2312" w:hAnsi="微软雅黑" w:hint="eastAsia"/>
          <w:sz w:val="30"/>
          <w:szCs w:val="30"/>
          <w:lang w:val="en-US" w:eastAsia="zh-CN"/>
        </w:rPr>
        <w:t>须</w:t>
      </w:r>
      <w:r w:rsidR="00952A2C" w:rsidRPr="00AB442C">
        <w:rPr>
          <w:rFonts w:ascii="仿宋_GB2312" w:eastAsia="仿宋_GB2312" w:hAnsi="微软雅黑" w:hint="eastAsia"/>
          <w:sz w:val="30"/>
          <w:szCs w:val="30"/>
          <w:lang w:val="en-US" w:eastAsia="zh-CN"/>
        </w:rPr>
        <w:t>得到所在机构对其材料的审查和签署意见，其所在机构承诺可提供适当的研究条件，承担</w:t>
      </w:r>
      <w:r w:rsidR="00113418">
        <w:rPr>
          <w:rFonts w:ascii="仿宋_GB2312" w:eastAsia="仿宋_GB2312" w:hAnsi="微软雅黑" w:hint="eastAsia"/>
          <w:sz w:val="30"/>
          <w:szCs w:val="30"/>
          <w:lang w:val="en-US" w:eastAsia="zh-CN"/>
        </w:rPr>
        <w:t>项目</w:t>
      </w:r>
      <w:r w:rsidR="00952A2C" w:rsidRPr="00AB442C">
        <w:rPr>
          <w:rFonts w:ascii="仿宋_GB2312" w:eastAsia="仿宋_GB2312" w:hAnsi="微软雅黑" w:hint="eastAsia"/>
          <w:sz w:val="30"/>
          <w:szCs w:val="30"/>
          <w:lang w:val="en-US" w:eastAsia="zh-CN"/>
        </w:rPr>
        <w:t>管理职责，并提供信誉保障。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第十条 教育部考试中心和</w:t>
      </w:r>
      <w:r w:rsidR="00113418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剑桥大学考试委员会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在申请过程中提供必要的建议和技术支持。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申请不收取任何费用。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AB442C" w:rsidRDefault="006E1D1A" w:rsidP="00726420">
      <w:pPr>
        <w:spacing w:line="480" w:lineRule="exact"/>
        <w:rPr>
          <w:rFonts w:ascii="黑体" w:eastAsia="黑体" w:hAnsi="黑体"/>
          <w:color w:val="000000"/>
          <w:sz w:val="32"/>
          <w:szCs w:val="32"/>
          <w:lang w:eastAsia="zh-CN"/>
        </w:rPr>
      </w:pPr>
      <w:r w:rsidRPr="00AB442C">
        <w:rPr>
          <w:rFonts w:ascii="黑体" w:eastAsia="黑体" w:hAnsi="黑体" w:hint="eastAsia"/>
          <w:color w:val="000000"/>
          <w:sz w:val="32"/>
          <w:szCs w:val="32"/>
          <w:lang w:eastAsia="zh-CN"/>
        </w:rPr>
        <w:t>三、</w:t>
      </w:r>
      <w:r w:rsidR="00113418">
        <w:rPr>
          <w:rFonts w:ascii="黑体" w:eastAsia="黑体" w:hAnsi="黑体" w:hint="eastAsia"/>
          <w:color w:val="000000"/>
          <w:sz w:val="32"/>
          <w:szCs w:val="32"/>
          <w:lang w:eastAsia="zh-CN"/>
        </w:rPr>
        <w:t>项目</w:t>
      </w:r>
      <w:r w:rsidRPr="00AB442C">
        <w:rPr>
          <w:rFonts w:ascii="黑体" w:eastAsia="黑体" w:hAnsi="黑体" w:hint="eastAsia"/>
          <w:color w:val="000000"/>
          <w:sz w:val="32"/>
          <w:szCs w:val="32"/>
          <w:lang w:eastAsia="zh-CN"/>
        </w:rPr>
        <w:t>审议和立项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FF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第十一条</w:t>
      </w:r>
      <w:r w:rsidR="00AF14C1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由</w:t>
      </w:r>
      <w:r w:rsidR="00343074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管理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委员会</w:t>
      </w:r>
      <w:r w:rsidR="00AF14C1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组建的</w:t>
      </w:r>
      <w:r w:rsidR="00AF14C1" w:rsidRPr="00AB442C">
        <w:rPr>
          <w:rFonts w:ascii="仿宋_GB2312" w:eastAsia="仿宋_GB2312" w:hAnsi="微软雅黑" w:hint="eastAsia"/>
          <w:sz w:val="30"/>
          <w:szCs w:val="30"/>
          <w:lang w:eastAsia="zh-CN"/>
        </w:rPr>
        <w:t>评审委员</w:t>
      </w:r>
      <w:r w:rsidR="00AF14C1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会进行</w:t>
      </w:r>
      <w:r w:rsidR="00EC2021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="00AF14C1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评审</w:t>
      </w:r>
      <w:r w:rsidR="00DE124A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，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分为初审和评审委员会</w:t>
      </w:r>
      <w:r w:rsidR="00EC2021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评审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。初审主要对申请人的基本条件、资格、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申请材料的完整程度，以及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的研究方向进行审核。评审委员会将秉持公平公正的原则，根据统一制定的评审标准，按照评审程序对</w:t>
      </w:r>
      <w:r w:rsidR="000F02B7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学校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="000F02B7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和</w:t>
      </w:r>
      <w:r w:rsidR="0044132B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案例研究项目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分别进行</w:t>
      </w:r>
      <w:bookmarkStart w:id="0" w:name="_GoBack"/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评选</w:t>
      </w:r>
      <w:bookmarkEnd w:id="0"/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第十二条 评审委员会</w:t>
      </w:r>
      <w:r w:rsidR="00343074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成员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将从教育部考试中心学术委员会和专家库，以及</w:t>
      </w:r>
      <w:r w:rsidR="00113418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剑桥大学考试委员会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推荐的专家中遴选。评审专家需熟悉研究内容和主题，具有</w:t>
      </w:r>
      <w:r w:rsidR="00906791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良好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的学术道德和较高的学术修养，并具有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评审的经验。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 xml:space="preserve">第十三条 </w:t>
      </w:r>
      <w:r w:rsidR="004D6575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评审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标准包括：</w:t>
      </w:r>
    </w:p>
    <w:p w:rsidR="006E1D1A" w:rsidRPr="00AB442C" w:rsidRDefault="006E1D1A" w:rsidP="0009592E">
      <w:pPr>
        <w:numPr>
          <w:ilvl w:val="0"/>
          <w:numId w:val="1"/>
        </w:num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lastRenderedPageBreak/>
        <w:t>研究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具有重要的</w:t>
      </w:r>
      <w:r w:rsidR="00E41010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应用价值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，与</w:t>
      </w:r>
      <w:r w:rsidR="00E41010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《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量表</w:t>
      </w:r>
      <w:r w:rsidR="00E41010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》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应用研究及英语教育</w:t>
      </w:r>
      <w:r w:rsidR="005F47B0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和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考试改革发展密切相关，</w:t>
      </w:r>
      <w:r w:rsidR="00DB2323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与</w:t>
      </w:r>
      <w:r w:rsidR="00135598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教育评价改革发展趋势密切相关，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具有创新性；</w:t>
      </w:r>
    </w:p>
    <w:p w:rsidR="006E1D1A" w:rsidRPr="00AB442C" w:rsidRDefault="006E1D1A" w:rsidP="0009592E">
      <w:pPr>
        <w:numPr>
          <w:ilvl w:val="0"/>
          <w:numId w:val="1"/>
        </w:num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研究目标合理，研究思路清晰，研究方法恰当，论证</w:t>
      </w:r>
      <w:r w:rsidR="005F47B0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充分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；</w:t>
      </w:r>
    </w:p>
    <w:p w:rsidR="006E1D1A" w:rsidRPr="00AB442C" w:rsidRDefault="006E1D1A" w:rsidP="0009592E">
      <w:pPr>
        <w:numPr>
          <w:ilvl w:val="0"/>
          <w:numId w:val="1"/>
        </w:num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具有一定的研究基础，有前期研究成果支撑，具备完成研究的能力及所需的时间和条件；</w:t>
      </w:r>
    </w:p>
    <w:p w:rsidR="006E1D1A" w:rsidRPr="00AB442C" w:rsidRDefault="006E1D1A" w:rsidP="0009592E">
      <w:pPr>
        <w:numPr>
          <w:ilvl w:val="0"/>
          <w:numId w:val="1"/>
        </w:num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研究实施计划切实可行，预期目标能够完成，经费预算安排合理。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第十四条 专家将按照统一评审标准，从研究选题、内容方法、研究基础、可行性等方面对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申请进行交叉审核、匿名打分。按每个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总评分的高低排位，经过</w:t>
      </w:r>
      <w:r w:rsidR="004D6575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专家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集体讨论、综合评议，确定拟立项名单。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第十五条 评审</w:t>
      </w:r>
      <w:r w:rsidR="004D6575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委员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会形成的拟立项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名单，经管理委员会批准后，对外公示不少于10个工作日。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 xml:space="preserve">第十六条 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立项结果和相关要求将以书面形式通知申请人及其所属机构。申请人应在截止日期前确认是否承担该研究项目，逾期未收到回复的视为</w:t>
      </w:r>
      <w:r w:rsidR="00B86B04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自动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放弃。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AB442C" w:rsidRDefault="006E1D1A" w:rsidP="00726420">
      <w:pPr>
        <w:spacing w:line="480" w:lineRule="exact"/>
        <w:rPr>
          <w:rFonts w:ascii="黑体" w:eastAsia="黑体" w:hAnsi="黑体"/>
          <w:color w:val="000000"/>
          <w:sz w:val="32"/>
          <w:szCs w:val="32"/>
          <w:lang w:eastAsia="zh-CN"/>
        </w:rPr>
      </w:pPr>
      <w:r w:rsidRPr="00AB442C">
        <w:rPr>
          <w:rFonts w:ascii="黑体" w:eastAsia="黑体" w:hAnsi="黑体" w:hint="eastAsia"/>
          <w:color w:val="000000"/>
          <w:sz w:val="32"/>
          <w:szCs w:val="32"/>
          <w:lang w:eastAsia="zh-CN"/>
        </w:rPr>
        <w:t>四、过程管理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第十七条 实行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负责人责任制。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负责人负责组织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各项研究活动，按照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管理要求实施研究计划。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FF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 xml:space="preserve">第十八条 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负责人收到立项批准通知后，在2个月内组织</w:t>
      </w:r>
      <w:r w:rsidR="00F31FDE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项目启动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会。</w:t>
      </w:r>
      <w:r w:rsidR="00F31FDE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启动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会应采取正式会议的形式，并</w:t>
      </w:r>
      <w:r w:rsidR="007026C6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由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3</w:t>
      </w:r>
      <w:r w:rsidR="00CA0E07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至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5名专家进行论证和指导。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lastRenderedPageBreak/>
        <w:t xml:space="preserve">第十九条 </w:t>
      </w:r>
      <w:r w:rsidR="00F31FDE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启动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会后须提交</w:t>
      </w:r>
      <w:r w:rsidR="00F31FDE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项目启动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报告（电子版）。报告应包含对实施计划、研究开展情况及可行性研究等方面的</w:t>
      </w:r>
      <w:r w:rsidR="00F31FDE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内容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，并包含专家名单和签署意见。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第二十条</w:t>
      </w:r>
      <w:r w:rsidR="004A7E88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 xml:space="preserve"> 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负责人应按要求提交中期总结报告和相关材料（电子版）。</w:t>
      </w:r>
      <w:r w:rsidR="00343074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管理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委员会</w:t>
      </w:r>
      <w:r w:rsidR="00050660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将根据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="00050660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进展组织中期审查。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第二十一条 研究过程中的下列情形之一被视为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的重大变更。变更申请必须事先由负责人以书面形式提交，经监管机构的确认，及教育部考试中心与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剑桥大学考试委员会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的批准：</w:t>
      </w:r>
    </w:p>
    <w:p w:rsidR="006E1D1A" w:rsidRPr="00AB442C" w:rsidRDefault="004A7E88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1.</w:t>
      </w:r>
      <w:r w:rsidR="006E1D1A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变更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="006E1D1A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负责人的；</w:t>
      </w:r>
    </w:p>
    <w:p w:rsidR="006E1D1A" w:rsidRPr="00AB442C" w:rsidRDefault="004A7E88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2.</w:t>
      </w:r>
      <w:r w:rsidR="006E1D1A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改变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="006E1D1A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名称或主要研究内容的；</w:t>
      </w:r>
    </w:p>
    <w:p w:rsidR="006E1D1A" w:rsidRPr="00AB442C" w:rsidRDefault="004A7E88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3.</w:t>
      </w:r>
      <w:r w:rsidR="006E1D1A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改变最终研究成果形式的；</w:t>
      </w:r>
    </w:p>
    <w:p w:rsidR="006E1D1A" w:rsidRPr="00AB442C" w:rsidRDefault="004A7E88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4.</w:t>
      </w:r>
      <w:r w:rsidR="006E1D1A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改变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="006E1D1A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管理机构的；</w:t>
      </w:r>
    </w:p>
    <w:p w:rsidR="006E1D1A" w:rsidRPr="00AB442C" w:rsidRDefault="004A7E88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5.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="006E1D1A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完成时间延期半年以上的；</w:t>
      </w:r>
    </w:p>
    <w:p w:rsidR="006E1D1A" w:rsidRPr="00AB442C" w:rsidRDefault="004A7E88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6.</w:t>
      </w:r>
      <w:r w:rsidR="006E1D1A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因故暂停或要求取消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="006E1D1A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的。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未经许可，擅自进行上述变更的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，</w:t>
      </w:r>
      <w:r w:rsidR="00107E59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追回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="00107E59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经费，2年内不得再申请教育部考试中心和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剑桥大学考试委员会</w:t>
      </w:r>
      <w:r w:rsidR="00107E59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其他联合项目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第二十二条 凡有以下情况之一者将对该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予以撤销，并酌情追回资助经费，负责人3年之内不得申报教育部考试中心和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剑桥大学考试委员会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的任何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：</w:t>
      </w:r>
    </w:p>
    <w:p w:rsidR="006E1D1A" w:rsidRPr="00AB442C" w:rsidRDefault="006E1D1A" w:rsidP="0009592E">
      <w:pPr>
        <w:pStyle w:val="a5"/>
        <w:spacing w:line="480" w:lineRule="exact"/>
        <w:ind w:firstLineChars="0" w:firstLine="0"/>
        <w:rPr>
          <w:rFonts w:ascii="仿宋_GB2312" w:eastAsia="仿宋_GB2312" w:hAnsi="微软雅黑"/>
          <w:color w:val="000000"/>
          <w:sz w:val="30"/>
          <w:szCs w:val="30"/>
          <w:lang w:val="en-GB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val="en-GB"/>
        </w:rPr>
        <w:t>1</w:t>
      </w:r>
      <w:r w:rsidR="000C65D6" w:rsidRPr="00AB442C">
        <w:rPr>
          <w:rFonts w:ascii="仿宋_GB2312" w:eastAsia="仿宋_GB2312" w:hAnsi="微软雅黑" w:hint="eastAsia"/>
          <w:color w:val="000000"/>
          <w:sz w:val="30"/>
          <w:szCs w:val="30"/>
        </w:rPr>
        <w:t>.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val="en-GB"/>
        </w:rPr>
        <w:t>以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val="en-GB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val="en-GB"/>
        </w:rPr>
        <w:t>名义进行营利或诈骗行为的；</w:t>
      </w:r>
    </w:p>
    <w:p w:rsidR="006E1D1A" w:rsidRPr="00AB442C" w:rsidRDefault="006E1D1A" w:rsidP="0009592E">
      <w:pPr>
        <w:pStyle w:val="a5"/>
        <w:spacing w:line="480" w:lineRule="exact"/>
        <w:ind w:firstLineChars="0" w:firstLine="0"/>
        <w:rPr>
          <w:rFonts w:ascii="仿宋_GB2312" w:eastAsia="仿宋_GB2312" w:hAnsi="微软雅黑"/>
          <w:color w:val="000000"/>
          <w:sz w:val="30"/>
          <w:szCs w:val="30"/>
          <w:lang w:val="en-GB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val="en-GB"/>
        </w:rPr>
        <w:t>2</w:t>
      </w:r>
      <w:r w:rsidR="000C65D6" w:rsidRPr="00AB442C">
        <w:rPr>
          <w:rFonts w:ascii="仿宋_GB2312" w:eastAsia="仿宋_GB2312" w:hAnsi="微软雅黑" w:hint="eastAsia"/>
          <w:color w:val="000000"/>
          <w:sz w:val="30"/>
          <w:szCs w:val="30"/>
        </w:rPr>
        <w:t>.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val="en-GB"/>
        </w:rPr>
        <w:t>未经批准擅自变更项目负责人或主要研究内容的；</w:t>
      </w:r>
    </w:p>
    <w:p w:rsidR="006E1D1A" w:rsidRPr="00AB442C" w:rsidRDefault="006E1D1A" w:rsidP="0009592E">
      <w:pPr>
        <w:pStyle w:val="a5"/>
        <w:spacing w:line="480" w:lineRule="exact"/>
        <w:ind w:firstLineChars="0" w:firstLine="0"/>
        <w:rPr>
          <w:rFonts w:ascii="仿宋_GB2312" w:eastAsia="仿宋_GB2312" w:hAnsi="微软雅黑"/>
          <w:color w:val="000000"/>
          <w:sz w:val="30"/>
          <w:szCs w:val="30"/>
          <w:lang w:val="en-GB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val="en-GB"/>
        </w:rPr>
        <w:t>3</w:t>
      </w:r>
      <w:r w:rsidR="000C65D6" w:rsidRPr="00AB442C">
        <w:rPr>
          <w:rFonts w:ascii="仿宋_GB2312" w:eastAsia="仿宋_GB2312" w:hAnsi="微软雅黑" w:hint="eastAsia"/>
          <w:color w:val="000000"/>
          <w:sz w:val="30"/>
          <w:szCs w:val="30"/>
        </w:rPr>
        <w:t>.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val="en-GB"/>
        </w:rPr>
        <w:t>研究成果有严重政治问题或学术质量低劣的；</w:t>
      </w:r>
    </w:p>
    <w:p w:rsidR="006E1D1A" w:rsidRPr="00AB442C" w:rsidRDefault="006E1D1A" w:rsidP="0009592E">
      <w:pPr>
        <w:pStyle w:val="a5"/>
        <w:spacing w:line="480" w:lineRule="exact"/>
        <w:ind w:firstLineChars="0" w:firstLine="0"/>
        <w:rPr>
          <w:rFonts w:ascii="仿宋_GB2312" w:eastAsia="仿宋_GB2312" w:hAnsi="微软雅黑"/>
          <w:color w:val="000000"/>
          <w:sz w:val="30"/>
          <w:szCs w:val="30"/>
          <w:lang w:val="en-GB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val="en-GB"/>
        </w:rPr>
        <w:t>4</w:t>
      </w:r>
      <w:r w:rsidR="000C65D6" w:rsidRPr="00AB442C">
        <w:rPr>
          <w:rFonts w:ascii="仿宋_GB2312" w:eastAsia="仿宋_GB2312" w:hAnsi="微软雅黑" w:hint="eastAsia"/>
          <w:color w:val="000000"/>
          <w:sz w:val="30"/>
          <w:szCs w:val="30"/>
        </w:rPr>
        <w:t>.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val="en-GB"/>
        </w:rPr>
        <w:t>剽窃他人研究成果，或发现学术不端行为的；</w:t>
      </w:r>
    </w:p>
    <w:p w:rsidR="006E1D1A" w:rsidRPr="00AB442C" w:rsidRDefault="006E1D1A" w:rsidP="0009592E">
      <w:pPr>
        <w:pStyle w:val="a5"/>
        <w:spacing w:line="480" w:lineRule="exact"/>
        <w:ind w:firstLineChars="0" w:firstLine="0"/>
        <w:rPr>
          <w:rFonts w:ascii="仿宋_GB2312" w:eastAsia="仿宋_GB2312" w:hAnsi="微软雅黑"/>
          <w:color w:val="000000"/>
          <w:sz w:val="30"/>
          <w:szCs w:val="30"/>
          <w:lang w:val="en-GB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val="en-GB"/>
        </w:rPr>
        <w:t>5</w:t>
      </w:r>
      <w:r w:rsidR="000C65D6" w:rsidRPr="00AB442C">
        <w:rPr>
          <w:rFonts w:ascii="仿宋_GB2312" w:eastAsia="仿宋_GB2312" w:hAnsi="微软雅黑" w:hint="eastAsia"/>
          <w:color w:val="000000"/>
          <w:sz w:val="30"/>
          <w:szCs w:val="30"/>
        </w:rPr>
        <w:t>.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val="en-GB"/>
        </w:rPr>
        <w:t>严重违反财经纪律，经费使用混乱的；</w:t>
      </w:r>
    </w:p>
    <w:p w:rsidR="006E1D1A" w:rsidRPr="00AB442C" w:rsidRDefault="006E1D1A" w:rsidP="0009592E">
      <w:pPr>
        <w:pStyle w:val="a5"/>
        <w:spacing w:line="480" w:lineRule="exact"/>
        <w:ind w:firstLineChars="0" w:firstLine="0"/>
        <w:rPr>
          <w:rFonts w:ascii="仿宋_GB2312" w:eastAsia="仿宋_GB2312" w:hAnsi="微软雅黑"/>
          <w:color w:val="000000"/>
          <w:sz w:val="30"/>
          <w:szCs w:val="30"/>
          <w:lang w:val="en-GB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val="en-GB"/>
        </w:rPr>
        <w:t>6</w:t>
      </w:r>
      <w:r w:rsidR="000C65D6" w:rsidRPr="00AB442C">
        <w:rPr>
          <w:rFonts w:ascii="仿宋_GB2312" w:eastAsia="仿宋_GB2312" w:hAnsi="微软雅黑" w:hint="eastAsia"/>
          <w:color w:val="000000"/>
          <w:sz w:val="30"/>
          <w:szCs w:val="30"/>
        </w:rPr>
        <w:t>.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val="en-GB"/>
        </w:rPr>
        <w:t>第一次鉴定未能通过，经修改后重新鉴定仍未通过的；</w:t>
      </w:r>
    </w:p>
    <w:p w:rsidR="006E1D1A" w:rsidRPr="00AB442C" w:rsidRDefault="000C65D6" w:rsidP="0009592E">
      <w:pPr>
        <w:pStyle w:val="a5"/>
        <w:spacing w:line="480" w:lineRule="exact"/>
        <w:ind w:firstLineChars="0" w:firstLine="0"/>
        <w:rPr>
          <w:rFonts w:ascii="仿宋_GB2312" w:eastAsia="仿宋_GB2312" w:hAnsi="微软雅黑"/>
          <w:color w:val="000000"/>
          <w:sz w:val="30"/>
          <w:szCs w:val="30"/>
          <w:lang w:val="en-GB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val="en-GB"/>
        </w:rPr>
        <w:t>7.</w:t>
      </w:r>
      <w:r w:rsidR="006E1D1A" w:rsidRPr="00AB442C">
        <w:rPr>
          <w:rFonts w:ascii="仿宋_GB2312" w:eastAsia="仿宋_GB2312" w:hAnsi="微软雅黑" w:hint="eastAsia"/>
          <w:color w:val="000000"/>
          <w:sz w:val="30"/>
          <w:szCs w:val="30"/>
          <w:lang w:val="en-GB"/>
        </w:rPr>
        <w:t>逾期不提交延期申请，或延期到期后仍未能完成的。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AB442C" w:rsidRDefault="006E1D1A" w:rsidP="00726420">
      <w:pPr>
        <w:spacing w:line="480" w:lineRule="exact"/>
        <w:rPr>
          <w:rFonts w:ascii="黑体" w:eastAsia="黑体" w:hAnsi="黑体"/>
          <w:color w:val="000000"/>
          <w:sz w:val="32"/>
          <w:szCs w:val="32"/>
          <w:lang w:eastAsia="zh-CN"/>
        </w:rPr>
      </w:pPr>
      <w:r w:rsidRPr="00AB442C">
        <w:rPr>
          <w:rFonts w:ascii="黑体" w:eastAsia="黑体" w:hAnsi="黑体" w:hint="eastAsia"/>
          <w:color w:val="000000"/>
          <w:sz w:val="32"/>
          <w:szCs w:val="32"/>
          <w:lang w:eastAsia="zh-CN"/>
        </w:rPr>
        <w:t>五、资金管理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 xml:space="preserve">第二十三条 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负责人在申报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时，应参照资助额度编制预算。在获批立项后，可按批准的资助金额</w:t>
      </w:r>
      <w:r w:rsidR="00F83E34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调开支计划。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 xml:space="preserve">第二十四条 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资助经费一次核定、分阶段拨付、单独核算、专款专用。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 w:themeColor="text1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第二十五条</w:t>
      </w:r>
      <w:r w:rsidR="00557839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 xml:space="preserve"> </w:t>
      </w:r>
      <w:r w:rsidR="00113418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项目</w:t>
      </w:r>
      <w:r w:rsidR="00333527" w:rsidRPr="00557839">
        <w:rPr>
          <w:rFonts w:ascii="仿宋_GB2312" w:eastAsia="仿宋_GB2312" w:hAnsi="微软雅黑"/>
          <w:color w:val="000000" w:themeColor="text1"/>
          <w:sz w:val="30"/>
          <w:szCs w:val="30"/>
          <w:lang w:eastAsia="zh-CN"/>
        </w:rPr>
        <w:t>经费均拨付到学校或</w:t>
      </w:r>
      <w:r w:rsidR="00333527" w:rsidRPr="00557839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研究者</w:t>
      </w:r>
      <w:r w:rsidR="00333527" w:rsidRPr="00557839">
        <w:rPr>
          <w:rFonts w:ascii="仿宋_GB2312" w:eastAsia="仿宋_GB2312" w:hAnsi="微软雅黑"/>
          <w:color w:val="000000" w:themeColor="text1"/>
          <w:sz w:val="30"/>
          <w:szCs w:val="30"/>
          <w:lang w:eastAsia="zh-CN"/>
        </w:rPr>
        <w:t>所在机构账</w:t>
      </w:r>
      <w:r w:rsidR="00333527" w:rsidRPr="00557839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户进行</w:t>
      </w:r>
      <w:r w:rsidR="00333527" w:rsidRPr="00557839">
        <w:rPr>
          <w:rFonts w:ascii="仿宋_GB2312" w:eastAsia="仿宋_GB2312" w:hAnsi="微软雅黑"/>
          <w:color w:val="000000" w:themeColor="text1"/>
          <w:sz w:val="30"/>
          <w:szCs w:val="30"/>
          <w:lang w:eastAsia="zh-CN"/>
        </w:rPr>
        <w:t>管理。</w:t>
      </w:r>
      <w:r w:rsidR="00113418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经费将分三次支付：</w:t>
      </w:r>
      <w:r w:rsidR="00113418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立项确认之后的一个月内拨付</w:t>
      </w:r>
      <w:r w:rsidR="00F83E34" w:rsidRPr="00AB442C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30</w:t>
      </w:r>
      <w:r w:rsidRPr="00AB442C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％的经费，</w:t>
      </w:r>
      <w:r w:rsidR="00F83E34" w:rsidRPr="00AB442C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50</w:t>
      </w:r>
      <w:r w:rsidRPr="00AB442C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％的经费在中期检查通过后拨付，剩余</w:t>
      </w:r>
      <w:r w:rsidR="00F83E34" w:rsidRPr="00AB442C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20</w:t>
      </w:r>
      <w:r w:rsidRPr="00AB442C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%的经费将在</w:t>
      </w:r>
      <w:r w:rsidR="00113418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终审通过后拨付。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 xml:space="preserve">第二十六条 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经费的支出包括：资料费、数据收集费、会议及差旅费、专家咨询费、劳务费、印刷出版费、其他支出，以及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管理费用。资金不得用于支付项目团队成员的劳务费，但可用于支付研究生或临时人员的劳务费用。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 xml:space="preserve">第二十七条 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经费的日常开支和报销程序，须按照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负责人所在机构的有关财务规定来执行。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 xml:space="preserve">第二十八条 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结</w:t>
      </w:r>
      <w:r w:rsidR="00E02180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后，在完成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经费清理、结算手续后，须及时将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决算表报给拨款机构。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第二十九条</w:t>
      </w:r>
      <w:r w:rsidR="008C55D4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 xml:space="preserve"> 如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经批准停止或撤销，</w:t>
      </w:r>
      <w:r w:rsidR="007479D4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将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不再继续拨付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经费，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负责人已收到的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经费余额须退还给拨款机构账户。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 xml:space="preserve"> </w:t>
      </w:r>
    </w:p>
    <w:p w:rsidR="006E1D1A" w:rsidRPr="00AB442C" w:rsidRDefault="006E1D1A" w:rsidP="00726420">
      <w:pPr>
        <w:spacing w:line="480" w:lineRule="exact"/>
        <w:rPr>
          <w:rFonts w:ascii="黑体" w:eastAsia="黑体" w:hAnsi="黑体"/>
          <w:color w:val="000000"/>
          <w:sz w:val="32"/>
          <w:szCs w:val="32"/>
          <w:lang w:eastAsia="zh-CN"/>
        </w:rPr>
      </w:pPr>
      <w:r w:rsidRPr="00AB442C">
        <w:rPr>
          <w:rFonts w:ascii="黑体" w:eastAsia="黑体" w:hAnsi="黑体" w:hint="eastAsia"/>
          <w:color w:val="000000"/>
          <w:sz w:val="32"/>
          <w:szCs w:val="32"/>
          <w:lang w:eastAsia="zh-CN"/>
        </w:rPr>
        <w:t>六、鉴定结</w:t>
      </w:r>
      <w:r w:rsidR="00E02180">
        <w:rPr>
          <w:rFonts w:ascii="黑体" w:eastAsia="黑体" w:hAnsi="黑体" w:hint="eastAsia"/>
          <w:color w:val="000000"/>
          <w:sz w:val="32"/>
          <w:szCs w:val="32"/>
          <w:lang w:eastAsia="zh-CN"/>
        </w:rPr>
        <w:t>项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lastRenderedPageBreak/>
        <w:t xml:space="preserve">第三十条 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按期完成后，最终成果均须进行终审鉴定，通过鉴定后方可结</w:t>
      </w:r>
      <w:r w:rsidR="00E02180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EC4B56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第三十</w:t>
      </w:r>
      <w:r w:rsidR="00DB2323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一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 xml:space="preserve">条 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所有研究成果须注明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“受</w:t>
      </w:r>
      <w:r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教育部考试中心</w:t>
      </w:r>
      <w:r w:rsidR="00557839" w:rsidRPr="004C6913">
        <w:rPr>
          <w:rFonts w:ascii="Times New Roman" w:eastAsia="仿宋_GB2312" w:hAnsi="Times New Roman"/>
          <w:color w:val="000000" w:themeColor="text1"/>
          <w:sz w:val="30"/>
          <w:szCs w:val="30"/>
          <w:lang w:eastAsia="zh-CN"/>
        </w:rPr>
        <w:t>——</w:t>
      </w:r>
      <w:r w:rsidR="00113418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剑桥大学考试委员会</w:t>
      </w:r>
      <w:r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 xml:space="preserve"> 中国英语能力等级量表应用</w:t>
      </w:r>
      <w:r w:rsidR="00E02180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联合</w:t>
      </w:r>
      <w:r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研究</w:t>
      </w:r>
      <w:r w:rsidR="00113418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资助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”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DB2323" w:rsidRPr="00AB442C" w:rsidRDefault="006E1D1A" w:rsidP="0009592E">
      <w:pPr>
        <w:spacing w:line="480" w:lineRule="exact"/>
        <w:jc w:val="both"/>
        <w:rPr>
          <w:rFonts w:ascii="仿宋_GB2312" w:eastAsia="仿宋_GB2312" w:hAnsi="微软雅黑" w:cs="Arial Unicode MS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第三十</w:t>
      </w:r>
      <w:r w:rsidR="00DB2323"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二</w:t>
      </w:r>
      <w:r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 xml:space="preserve">条 </w:t>
      </w:r>
      <w:r w:rsidR="00113418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最终成果的基本要求是：</w:t>
      </w:r>
    </w:p>
    <w:p w:rsidR="00113418" w:rsidRPr="00AB442C" w:rsidRDefault="00113418" w:rsidP="00113418">
      <w:pPr>
        <w:numPr>
          <w:ilvl w:val="0"/>
          <w:numId w:val="3"/>
        </w:numPr>
        <w:spacing w:line="480" w:lineRule="exact"/>
        <w:jc w:val="both"/>
        <w:rPr>
          <w:rFonts w:ascii="仿宋_GB2312" w:eastAsia="仿宋_GB2312" w:hAnsi="微软雅黑"/>
          <w:color w:val="000000" w:themeColor="text1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学校</w:t>
      </w:r>
      <w:r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项目</w:t>
      </w:r>
    </w:p>
    <w:p w:rsidR="00113418" w:rsidRPr="00565609" w:rsidRDefault="00113418" w:rsidP="00113418">
      <w:pPr>
        <w:numPr>
          <w:ilvl w:val="0"/>
          <w:numId w:val="24"/>
        </w:numPr>
        <w:spacing w:line="480" w:lineRule="exact"/>
        <w:ind w:left="426"/>
        <w:jc w:val="both"/>
        <w:rPr>
          <w:rFonts w:ascii="仿宋_GB2312" w:eastAsia="仿宋_GB2312" w:hAnsi="微软雅黑"/>
          <w:color w:val="000000" w:themeColor="text1"/>
          <w:sz w:val="30"/>
          <w:szCs w:val="30"/>
          <w:lang w:eastAsia="zh-CN"/>
        </w:rPr>
      </w:pPr>
      <w:r w:rsidRPr="00565609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《量表》在课程建设和评价体系中的应用案例。成果形式可为：基于《量表》使用的至少1个</w:t>
      </w:r>
      <w:r w:rsidRPr="00565609">
        <w:rPr>
          <w:rFonts w:ascii="仿宋_GB2312" w:eastAsia="仿宋_GB2312" w:hAnsi="微软雅黑"/>
          <w:color w:val="000000" w:themeColor="text1"/>
          <w:sz w:val="30"/>
          <w:szCs w:val="30"/>
          <w:lang w:eastAsia="zh-CN"/>
        </w:rPr>
        <w:t>学期的</w:t>
      </w:r>
      <w:r w:rsidRPr="00565609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某门</w:t>
      </w:r>
      <w:r w:rsidRPr="00565609">
        <w:rPr>
          <w:rFonts w:ascii="仿宋_GB2312" w:eastAsia="仿宋_GB2312" w:hAnsi="微软雅黑"/>
          <w:color w:val="000000" w:themeColor="text1"/>
          <w:sz w:val="30"/>
          <w:szCs w:val="30"/>
          <w:lang w:eastAsia="zh-CN"/>
        </w:rPr>
        <w:t>课程的</w:t>
      </w:r>
      <w:r w:rsidRPr="00565609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教案</w:t>
      </w:r>
      <w:r w:rsidRPr="00565609">
        <w:rPr>
          <w:rFonts w:ascii="仿宋_GB2312" w:eastAsia="仿宋_GB2312" w:hAnsi="微软雅黑"/>
          <w:color w:val="000000" w:themeColor="text1"/>
          <w:sz w:val="30"/>
          <w:szCs w:val="30"/>
          <w:lang w:eastAsia="zh-CN"/>
        </w:rPr>
        <w:t>、学案</w:t>
      </w:r>
      <w:r w:rsidR="00E02180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，</w:t>
      </w:r>
      <w:r w:rsidRPr="00565609">
        <w:rPr>
          <w:rFonts w:ascii="仿宋_GB2312" w:eastAsia="仿宋_GB2312" w:hAnsi="微软雅黑"/>
          <w:color w:val="000000" w:themeColor="text1"/>
          <w:sz w:val="30"/>
          <w:szCs w:val="30"/>
          <w:lang w:eastAsia="zh-CN"/>
        </w:rPr>
        <w:t>不少于</w:t>
      </w:r>
      <w:r w:rsidRPr="00565609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3个在线课程或线下课程视频（须</w:t>
      </w:r>
      <w:r w:rsidRPr="00565609">
        <w:rPr>
          <w:rFonts w:ascii="仿宋_GB2312" w:eastAsia="仿宋_GB2312" w:hAnsi="微软雅黑"/>
          <w:color w:val="000000" w:themeColor="text1"/>
          <w:sz w:val="30"/>
          <w:szCs w:val="30"/>
          <w:lang w:eastAsia="zh-CN"/>
        </w:rPr>
        <w:t>由不同教师录制</w:t>
      </w:r>
      <w:r w:rsidRPr="00565609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），或基于《量表》开发的校本考试案例（含考试研制方案、考试大纲、样卷、成绩报告、对教学</w:t>
      </w:r>
      <w:r w:rsidRPr="00565609">
        <w:rPr>
          <w:rFonts w:ascii="仿宋_GB2312" w:eastAsia="仿宋_GB2312" w:hAnsi="微软雅黑"/>
          <w:color w:val="000000" w:themeColor="text1"/>
          <w:sz w:val="30"/>
          <w:szCs w:val="30"/>
          <w:lang w:eastAsia="zh-CN"/>
        </w:rPr>
        <w:t>的反馈报告</w:t>
      </w:r>
      <w:r w:rsidRPr="00565609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等），或校本测试与《量表》对接研究成果等。</w:t>
      </w:r>
    </w:p>
    <w:p w:rsidR="00113418" w:rsidRPr="00333527" w:rsidRDefault="00113418" w:rsidP="00113418">
      <w:pPr>
        <w:numPr>
          <w:ilvl w:val="0"/>
          <w:numId w:val="24"/>
        </w:numPr>
        <w:spacing w:line="480" w:lineRule="exact"/>
        <w:ind w:left="426"/>
        <w:jc w:val="both"/>
        <w:rPr>
          <w:rFonts w:ascii="仿宋_GB2312" w:eastAsia="仿宋_GB2312" w:hAnsi="微软雅黑"/>
          <w:color w:val="000000" w:themeColor="text1"/>
          <w:sz w:val="30"/>
          <w:szCs w:val="30"/>
          <w:lang w:eastAsia="zh-CN"/>
        </w:rPr>
      </w:pPr>
      <w:r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项目</w:t>
      </w:r>
      <w:r w:rsidRPr="00333527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研究总报告不少于2万字，成果简报不少于5000字。</w:t>
      </w:r>
    </w:p>
    <w:p w:rsidR="006E1D1A" w:rsidRPr="00AB442C" w:rsidRDefault="0044132B" w:rsidP="0009592E">
      <w:pPr>
        <w:numPr>
          <w:ilvl w:val="0"/>
          <w:numId w:val="3"/>
        </w:numPr>
        <w:spacing w:line="480" w:lineRule="exact"/>
        <w:jc w:val="both"/>
        <w:rPr>
          <w:rFonts w:ascii="仿宋_GB2312" w:eastAsia="仿宋_GB2312" w:hAnsi="微软雅黑"/>
          <w:color w:val="000000" w:themeColor="text1"/>
          <w:sz w:val="30"/>
          <w:szCs w:val="30"/>
          <w:lang w:eastAsia="zh-CN"/>
        </w:rPr>
      </w:pPr>
      <w:r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案例研究项目</w:t>
      </w:r>
    </w:p>
    <w:p w:rsidR="006E1D1A" w:rsidRPr="00AB442C" w:rsidRDefault="006E1D1A" w:rsidP="000C65D6">
      <w:pPr>
        <w:numPr>
          <w:ilvl w:val="0"/>
          <w:numId w:val="8"/>
        </w:numPr>
        <w:spacing w:line="480" w:lineRule="exact"/>
        <w:ind w:left="426"/>
        <w:jc w:val="both"/>
        <w:rPr>
          <w:rFonts w:ascii="仿宋_GB2312" w:eastAsia="仿宋_GB2312" w:hAnsi="微软雅黑"/>
          <w:color w:val="000000" w:themeColor="text1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在中国CSSCI期刊（含扩展版）或中文核心期刊（北大图书馆版）上发表</w:t>
      </w:r>
      <w:r w:rsidR="000040EC" w:rsidRPr="00AB442C">
        <w:rPr>
          <w:rFonts w:ascii="仿宋_GB2312" w:eastAsia="仿宋_GB2312" w:hAnsi="微软雅黑"/>
          <w:color w:val="000000" w:themeColor="text1"/>
          <w:sz w:val="30"/>
          <w:szCs w:val="30"/>
          <w:lang w:eastAsia="zh-CN"/>
        </w:rPr>
        <w:t>2</w:t>
      </w:r>
      <w:r w:rsidR="000040EC" w:rsidRPr="00AB442C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篇论文，</w:t>
      </w:r>
      <w:r w:rsidR="000040EC" w:rsidRPr="00AB442C">
        <w:rPr>
          <w:rFonts w:ascii="仿宋_GB2312" w:eastAsia="仿宋_GB2312" w:hAnsi="微软雅黑"/>
          <w:color w:val="000000" w:themeColor="text1"/>
          <w:sz w:val="30"/>
          <w:szCs w:val="30"/>
          <w:lang w:eastAsia="zh-CN"/>
        </w:rPr>
        <w:t>或</w:t>
      </w:r>
      <w:r w:rsidR="000040EC" w:rsidRPr="00AB442C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在中国CSSCI期刊（含扩展版）或中文核心期刊（北大图书馆版）上发表</w:t>
      </w:r>
      <w:r w:rsidR="000040EC" w:rsidRPr="00AB442C">
        <w:rPr>
          <w:rFonts w:ascii="仿宋_GB2312" w:eastAsia="仿宋_GB2312" w:hAnsi="微软雅黑"/>
          <w:color w:val="000000" w:themeColor="text1"/>
          <w:sz w:val="30"/>
          <w:szCs w:val="30"/>
          <w:lang w:eastAsia="zh-CN"/>
        </w:rPr>
        <w:t>1</w:t>
      </w:r>
      <w:r w:rsidR="000040EC" w:rsidRPr="00AB442C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篇论文，</w:t>
      </w:r>
      <w:r w:rsidR="000040EC" w:rsidRPr="00AB442C">
        <w:rPr>
          <w:rFonts w:ascii="仿宋_GB2312" w:eastAsia="仿宋_GB2312" w:hAnsi="微软雅黑"/>
          <w:color w:val="000000" w:themeColor="text1"/>
          <w:sz w:val="30"/>
          <w:szCs w:val="30"/>
          <w:lang w:eastAsia="zh-CN"/>
        </w:rPr>
        <w:t>并在</w:t>
      </w:r>
      <w:r w:rsidR="00C94145" w:rsidRPr="00AB442C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国际</w:t>
      </w:r>
      <w:r w:rsidR="000040EC" w:rsidRPr="00AB442C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或</w:t>
      </w:r>
      <w:r w:rsidR="000040EC" w:rsidRPr="00AB442C">
        <w:rPr>
          <w:rFonts w:ascii="仿宋_GB2312" w:eastAsia="仿宋_GB2312" w:hAnsi="微软雅黑"/>
          <w:color w:val="000000" w:themeColor="text1"/>
          <w:sz w:val="30"/>
          <w:szCs w:val="30"/>
          <w:lang w:eastAsia="zh-CN"/>
        </w:rPr>
        <w:t>国内</w:t>
      </w:r>
      <w:r w:rsidR="00DC6344" w:rsidRPr="00AB442C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学术</w:t>
      </w:r>
      <w:r w:rsidR="00C94145" w:rsidRPr="00AB442C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会议上</w:t>
      </w:r>
      <w:r w:rsidR="00DC6344" w:rsidRPr="00AB442C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宣讲</w:t>
      </w:r>
      <w:r w:rsidR="00113418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项目</w:t>
      </w:r>
      <w:r w:rsidR="00DC6344" w:rsidRPr="00AB442C">
        <w:rPr>
          <w:rFonts w:ascii="仿宋_GB2312" w:eastAsia="仿宋_GB2312" w:hAnsi="微软雅黑"/>
          <w:color w:val="000000" w:themeColor="text1"/>
          <w:sz w:val="30"/>
          <w:szCs w:val="30"/>
          <w:lang w:eastAsia="zh-CN"/>
        </w:rPr>
        <w:t>相关论文</w:t>
      </w:r>
      <w:r w:rsidR="00DC6344" w:rsidRPr="00AB442C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1篇</w:t>
      </w:r>
      <w:r w:rsidR="00DC6344" w:rsidRPr="00AB442C">
        <w:rPr>
          <w:rFonts w:ascii="仿宋_GB2312" w:eastAsia="仿宋_GB2312" w:hAnsi="微软雅黑"/>
          <w:color w:val="000000" w:themeColor="text1"/>
          <w:sz w:val="30"/>
          <w:szCs w:val="30"/>
          <w:lang w:eastAsia="zh-CN"/>
        </w:rPr>
        <w:t>。</w:t>
      </w:r>
    </w:p>
    <w:p w:rsidR="006E1D1A" w:rsidRPr="00AB442C" w:rsidRDefault="00113418" w:rsidP="000C65D6">
      <w:pPr>
        <w:numPr>
          <w:ilvl w:val="0"/>
          <w:numId w:val="8"/>
        </w:numPr>
        <w:spacing w:line="480" w:lineRule="exact"/>
        <w:ind w:left="426"/>
        <w:jc w:val="both"/>
        <w:rPr>
          <w:rFonts w:ascii="仿宋_GB2312" w:eastAsia="仿宋_GB2312" w:hAnsi="微软雅黑"/>
          <w:color w:val="000000" w:themeColor="text1"/>
          <w:sz w:val="30"/>
          <w:szCs w:val="30"/>
          <w:lang w:eastAsia="zh-CN"/>
        </w:rPr>
      </w:pPr>
      <w:r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项目</w:t>
      </w:r>
      <w:r w:rsidR="006E1D1A" w:rsidRPr="00AB442C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负责人至少为一篇代表作（著作、论文</w:t>
      </w:r>
      <w:r w:rsidR="00F844E5" w:rsidRPr="00AB442C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、</w:t>
      </w:r>
      <w:r w:rsidR="00F844E5" w:rsidRPr="00AB442C">
        <w:rPr>
          <w:rFonts w:ascii="仿宋_GB2312" w:eastAsia="仿宋_GB2312" w:hAnsi="微软雅黑"/>
          <w:color w:val="000000" w:themeColor="text1"/>
          <w:sz w:val="30"/>
          <w:szCs w:val="30"/>
          <w:lang w:eastAsia="zh-CN"/>
        </w:rPr>
        <w:t>会议论文</w:t>
      </w:r>
      <w:r w:rsidR="006E1D1A" w:rsidRPr="00AB442C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）的第一作者或独立作者；</w:t>
      </w:r>
    </w:p>
    <w:p w:rsidR="006E1D1A" w:rsidRPr="00AB442C" w:rsidRDefault="00113418" w:rsidP="000C65D6">
      <w:pPr>
        <w:numPr>
          <w:ilvl w:val="0"/>
          <w:numId w:val="8"/>
        </w:numPr>
        <w:spacing w:line="480" w:lineRule="exact"/>
        <w:ind w:left="426"/>
        <w:jc w:val="both"/>
        <w:rPr>
          <w:rFonts w:ascii="仿宋_GB2312" w:eastAsia="仿宋_GB2312" w:hAnsi="微软雅黑"/>
          <w:color w:val="000000" w:themeColor="text1"/>
          <w:sz w:val="30"/>
          <w:szCs w:val="30"/>
          <w:lang w:eastAsia="zh-CN"/>
        </w:rPr>
      </w:pPr>
      <w:r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项目</w:t>
      </w:r>
      <w:r w:rsidR="006E1D1A" w:rsidRPr="00AB442C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研究总报告不少于2万字，成果简报不少于5000字。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113418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 w:themeColor="text1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第三十</w:t>
      </w:r>
      <w:r w:rsidR="00DB2323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三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条 所有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均须填写《</w:t>
      </w:r>
      <w:r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中国英语能力等级量表应用</w:t>
      </w:r>
      <w:r w:rsidR="00113418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联合</w:t>
      </w:r>
      <w:r w:rsidR="00E02180"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研究</w:t>
      </w:r>
      <w:r w:rsidR="00113418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成果鉴定审批表》，提交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研究总报告、成果简报和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成果原件（</w:t>
      </w:r>
      <w:r w:rsidR="00113418" w:rsidRPr="00565609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教案</w:t>
      </w:r>
      <w:r w:rsidR="00113418" w:rsidRPr="00565609">
        <w:rPr>
          <w:rFonts w:ascii="仿宋_GB2312" w:eastAsia="仿宋_GB2312" w:hAnsi="微软雅黑"/>
          <w:color w:val="000000" w:themeColor="text1"/>
          <w:sz w:val="30"/>
          <w:szCs w:val="30"/>
          <w:lang w:eastAsia="zh-CN"/>
        </w:rPr>
        <w:t>、学案</w:t>
      </w:r>
      <w:r w:rsidR="00113418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、</w:t>
      </w:r>
      <w:r w:rsidR="00113418" w:rsidRPr="00565609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课程视频</w:t>
      </w:r>
      <w:r w:rsidR="00113418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、</w:t>
      </w:r>
      <w:r w:rsidR="00113418" w:rsidRPr="00565609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校本考试案例</w:t>
      </w:r>
      <w:r w:rsidR="00113418">
        <w:rPr>
          <w:rFonts w:ascii="仿宋_GB2312" w:eastAsia="仿宋_GB2312" w:hAnsi="微软雅黑" w:hint="eastAsia"/>
          <w:color w:val="000000" w:themeColor="text1"/>
          <w:sz w:val="30"/>
          <w:szCs w:val="30"/>
          <w:lang w:eastAsia="zh-CN"/>
        </w:rPr>
        <w:t>、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专著、论文、报告等）。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lastRenderedPageBreak/>
        <w:t>第三十</w:t>
      </w:r>
      <w:r w:rsidR="00DB2323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四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 xml:space="preserve">条 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="00F04B02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结</w:t>
      </w:r>
      <w:r w:rsidR="00E02180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</w:t>
      </w:r>
      <w:r w:rsidR="00F04B02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均须经过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="00F04B02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鉴定，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鉴定需采取会议鉴定的形式。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775560" w:rsidRPr="00AB442C" w:rsidRDefault="006E1D1A" w:rsidP="00775560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第三十</w:t>
      </w:r>
      <w:r w:rsidR="00DB2323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五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条 每个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的鉴定专家通常为3</w:t>
      </w:r>
      <w:r w:rsidR="00557839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至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5人。鉴定专家由</w:t>
      </w:r>
      <w:r w:rsidR="00F04B02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本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="0004264B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组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推荐专家</w:t>
      </w:r>
      <w:r w:rsidR="00CD5ABC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及管理委员会推荐专家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组成。专家应具有高级专业技术职称，熟悉研究学科领域，具有良好的职业道德和</w:t>
      </w:r>
      <w:r w:rsidR="0003015D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较强的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学术素养。鉴定专家不能为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团队成员，如有直接利害关系的应主动回避。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第三十</w:t>
      </w:r>
      <w:r w:rsidR="00DB2323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六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条 鉴定专家在认真阅读研究成果的基础上，对照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申请书中的预期目标，对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成果提出客观、公正、全面的鉴定意见。采用会议鉴定形式的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，须由鉴定专家组确定是否通过鉴定并签署书面意见。</w:t>
      </w:r>
    </w:p>
    <w:p w:rsidR="00775560" w:rsidRPr="00AB442C" w:rsidRDefault="00775560" w:rsidP="00775560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第三十</w:t>
      </w:r>
      <w:r w:rsidR="00DB2323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七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条</w:t>
      </w:r>
      <w:r w:rsidR="00DB2323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 xml:space="preserve"> 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通过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鉴定的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，须向教育部考试中心和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剑桥大学考试委员会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提交</w:t>
      </w:r>
      <w:r w:rsidR="009A05AE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《</w:t>
      </w:r>
      <w:r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中国英语能力等级量表应用</w:t>
      </w:r>
      <w:r w:rsidR="00113418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联合</w:t>
      </w:r>
      <w:r w:rsidR="00E02180"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研究</w:t>
      </w:r>
      <w:r w:rsidR="00113418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成果鉴定审批表》、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研究总报告、成果简报和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成果</w:t>
      </w:r>
      <w:r w:rsidR="00ED1D8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（电子</w:t>
      </w:r>
      <w:r w:rsidR="00ED1D88">
        <w:rPr>
          <w:rFonts w:ascii="仿宋_GB2312" w:eastAsia="仿宋_GB2312" w:hAnsi="微软雅黑"/>
          <w:color w:val="000000"/>
          <w:sz w:val="30"/>
          <w:szCs w:val="30"/>
          <w:lang w:eastAsia="zh-CN"/>
        </w:rPr>
        <w:t>版本及纸质版本</w:t>
      </w:r>
      <w:r w:rsidR="00ED1D8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）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。</w:t>
      </w:r>
      <w:r w:rsidR="00CD5ABC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教育部考试中心和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剑桥大学考试委员会</w:t>
      </w:r>
      <w:r w:rsidR="00CD5ABC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负责最终成果评估。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第</w:t>
      </w:r>
      <w:r w:rsidR="00F844E5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三十八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条 通过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鉴定和最终</w:t>
      </w:r>
      <w:r w:rsidR="00CD5ABC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成果评估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的合格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，教育部考试中心和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剑桥大学考试委员会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将共同签署并颁发“教育部考试中心</w:t>
      </w:r>
      <w:r w:rsidR="00557839" w:rsidRPr="004C6913">
        <w:rPr>
          <w:rFonts w:ascii="Times New Roman" w:eastAsia="仿宋_GB2312" w:hAnsi="Times New Roman"/>
          <w:color w:val="000000" w:themeColor="text1"/>
          <w:sz w:val="30"/>
          <w:szCs w:val="30"/>
          <w:lang w:eastAsia="zh-CN"/>
        </w:rPr>
        <w:t>——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剑桥大学考试委员会</w:t>
      </w:r>
      <w:r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 xml:space="preserve"> </w:t>
      </w:r>
      <w:r w:rsidR="008A37C0"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《</w:t>
      </w:r>
      <w:r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中国英语能力等级量表</w:t>
      </w:r>
      <w:r w:rsidR="008A37C0"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》</w:t>
      </w:r>
      <w:r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应用</w:t>
      </w:r>
      <w:r w:rsidR="00113418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联合</w:t>
      </w:r>
      <w:r w:rsidR="00E02180"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研究</w:t>
      </w:r>
      <w:r w:rsidR="00113418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结</w:t>
      </w:r>
      <w:r w:rsidR="00E02180">
        <w:rPr>
          <w:rFonts w:ascii="仿宋_GB2312" w:eastAsia="仿宋_GB2312" w:hAnsi="微软雅黑" w:cs="Arial Unicode MS" w:hint="eastAsia"/>
          <w:color w:val="000000"/>
          <w:sz w:val="30"/>
          <w:szCs w:val="30"/>
          <w:lang w:eastAsia="zh-CN"/>
        </w:rPr>
        <w:t>项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证书”。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AB442C" w:rsidRDefault="006E1D1A" w:rsidP="00726420">
      <w:pPr>
        <w:spacing w:line="480" w:lineRule="exact"/>
        <w:rPr>
          <w:rFonts w:ascii="黑体" w:eastAsia="黑体" w:hAnsi="黑体"/>
          <w:color w:val="000000"/>
          <w:sz w:val="32"/>
          <w:szCs w:val="32"/>
          <w:lang w:eastAsia="zh-CN"/>
        </w:rPr>
      </w:pPr>
      <w:r w:rsidRPr="00AB442C">
        <w:rPr>
          <w:rFonts w:ascii="黑体" w:eastAsia="黑体" w:hAnsi="黑体" w:hint="eastAsia"/>
          <w:color w:val="000000"/>
          <w:sz w:val="32"/>
          <w:szCs w:val="32"/>
          <w:lang w:eastAsia="zh-CN"/>
        </w:rPr>
        <w:t>七、宣传与推广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第</w:t>
      </w:r>
      <w:r w:rsidR="00F844E5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三十九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条 教育部考试中心和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剑桥大学考试委员会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有权对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成果进行使用、宣传和推广；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="00CD5ABC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学校、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负责人拥有其科研成果的署名权。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lastRenderedPageBreak/>
        <w:t>第四十条 入选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的相关信息将在教育部考试中心和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剑桥大学考试委员会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网站发布；双方还将在线下活动（如工作坊、学术会议等）中进行推广。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第四十</w:t>
      </w:r>
      <w:r w:rsidR="00F844E5"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一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条 通过鉴定的科研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项目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成果，除不适合公开的之外，教育部考试中心和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剑桥大学考试委员会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将积极采取多种形式予以宣传和推广，包括但不限于：</w:t>
      </w:r>
    </w:p>
    <w:p w:rsidR="006E1D1A" w:rsidRPr="00AB442C" w:rsidRDefault="006E1D1A" w:rsidP="0009592E">
      <w:pPr>
        <w:numPr>
          <w:ilvl w:val="0"/>
          <w:numId w:val="5"/>
        </w:num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有重要决策参考和实践指导意义的成果，及时提交有关领导和主管部门；</w:t>
      </w:r>
    </w:p>
    <w:p w:rsidR="006E1D1A" w:rsidRPr="00AB442C" w:rsidRDefault="006E1D1A" w:rsidP="0009592E">
      <w:pPr>
        <w:numPr>
          <w:ilvl w:val="0"/>
          <w:numId w:val="5"/>
        </w:num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组织和召开讲座或学术研讨会，进行推广交流；</w:t>
      </w:r>
    </w:p>
    <w:p w:rsidR="006E1D1A" w:rsidRPr="00AB442C" w:rsidRDefault="006E1D1A" w:rsidP="0009592E">
      <w:pPr>
        <w:numPr>
          <w:ilvl w:val="0"/>
          <w:numId w:val="5"/>
        </w:num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遴选优秀科研成果，资助出版专著、论文集等。</w:t>
      </w:r>
    </w:p>
    <w:p w:rsidR="006E1D1A" w:rsidRPr="00AB442C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</w:p>
    <w:p w:rsidR="006E1D1A" w:rsidRPr="0009592E" w:rsidRDefault="006E1D1A" w:rsidP="0009592E">
      <w:pPr>
        <w:spacing w:line="480" w:lineRule="exact"/>
        <w:jc w:val="both"/>
        <w:rPr>
          <w:rFonts w:ascii="仿宋_GB2312" w:eastAsia="仿宋_GB2312" w:hAnsi="微软雅黑"/>
          <w:color w:val="000000"/>
          <w:sz w:val="30"/>
          <w:szCs w:val="30"/>
          <w:lang w:eastAsia="zh-CN"/>
        </w:rPr>
      </w:pP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本办法由教育部考试中心和</w:t>
      </w:r>
      <w:r w:rsidR="00113418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剑桥大学考试委员会</w:t>
      </w:r>
      <w:r w:rsidRPr="00AB442C">
        <w:rPr>
          <w:rFonts w:ascii="仿宋_GB2312" w:eastAsia="仿宋_GB2312" w:hAnsi="微软雅黑" w:hint="eastAsia"/>
          <w:color w:val="000000"/>
          <w:sz w:val="30"/>
          <w:szCs w:val="30"/>
          <w:lang w:eastAsia="zh-CN"/>
        </w:rPr>
        <w:t>负责解释，自公布之日起施行。</w:t>
      </w:r>
    </w:p>
    <w:p w:rsidR="005D7990" w:rsidRDefault="005D7990" w:rsidP="0009592E">
      <w:pPr>
        <w:spacing w:line="480" w:lineRule="exact"/>
        <w:rPr>
          <w:rFonts w:ascii="仿宋_GB2312" w:eastAsia="仿宋_GB2312"/>
          <w:sz w:val="30"/>
          <w:szCs w:val="30"/>
          <w:lang w:eastAsia="zh-CN"/>
        </w:rPr>
      </w:pPr>
    </w:p>
    <w:p w:rsidR="00557839" w:rsidRDefault="00557839" w:rsidP="0009592E">
      <w:pPr>
        <w:spacing w:line="480" w:lineRule="exact"/>
        <w:rPr>
          <w:rFonts w:ascii="仿宋_GB2312" w:eastAsia="仿宋_GB2312"/>
          <w:sz w:val="30"/>
          <w:szCs w:val="30"/>
          <w:lang w:eastAsia="zh-CN"/>
        </w:rPr>
      </w:pPr>
    </w:p>
    <w:p w:rsidR="00557839" w:rsidRPr="00251DC7" w:rsidRDefault="00557839" w:rsidP="00557839">
      <w:pPr>
        <w:spacing w:beforeLines="50" w:before="120" w:afterLines="50" w:after="120" w:line="520" w:lineRule="exact"/>
        <w:jc w:val="right"/>
        <w:rPr>
          <w:rFonts w:eastAsia="仿宋_GB2312"/>
          <w:color w:val="000000" w:themeColor="text1"/>
          <w:sz w:val="30"/>
          <w:szCs w:val="30"/>
          <w:lang w:eastAsia="zh-CN"/>
        </w:rPr>
      </w:pPr>
      <w:r w:rsidRPr="00251DC7">
        <w:rPr>
          <w:rFonts w:eastAsia="仿宋_GB2312"/>
          <w:color w:val="000000" w:themeColor="text1"/>
          <w:sz w:val="30"/>
          <w:szCs w:val="30"/>
          <w:lang w:eastAsia="zh-CN"/>
        </w:rPr>
        <w:t>教育部考试中心</w:t>
      </w:r>
    </w:p>
    <w:p w:rsidR="00557839" w:rsidRPr="00251DC7" w:rsidRDefault="00113418" w:rsidP="00557839">
      <w:pPr>
        <w:spacing w:beforeLines="50" w:before="120" w:afterLines="50" w:after="120" w:line="520" w:lineRule="exact"/>
        <w:jc w:val="right"/>
        <w:rPr>
          <w:rFonts w:eastAsia="仿宋_GB2312"/>
          <w:color w:val="000000" w:themeColor="text1"/>
          <w:sz w:val="30"/>
          <w:szCs w:val="30"/>
          <w:lang w:eastAsia="zh-CN"/>
        </w:rPr>
      </w:pPr>
      <w:r>
        <w:rPr>
          <w:rFonts w:eastAsia="仿宋_GB2312"/>
          <w:color w:val="000000" w:themeColor="text1"/>
          <w:sz w:val="30"/>
          <w:szCs w:val="30"/>
          <w:lang w:eastAsia="zh-CN"/>
        </w:rPr>
        <w:t>剑桥大学考试委员会</w:t>
      </w:r>
    </w:p>
    <w:p w:rsidR="00557839" w:rsidRPr="00557839" w:rsidRDefault="00557839" w:rsidP="0009592E">
      <w:pPr>
        <w:spacing w:line="480" w:lineRule="exact"/>
        <w:rPr>
          <w:rFonts w:ascii="仿宋_GB2312" w:eastAsia="仿宋_GB2312"/>
          <w:sz w:val="30"/>
          <w:szCs w:val="30"/>
          <w:lang w:eastAsia="zh-CN"/>
        </w:rPr>
      </w:pPr>
    </w:p>
    <w:sectPr w:rsidR="00557839" w:rsidRPr="00557839" w:rsidSect="007302F1">
      <w:footerReference w:type="default" r:id="rId8"/>
      <w:endnotePr>
        <w:numFmt w:val="decimal"/>
      </w:endnotePr>
      <w:pgSz w:w="11909" w:h="16834" w:code="9"/>
      <w:pgMar w:top="1378" w:right="1418" w:bottom="1418" w:left="1418" w:header="993" w:footer="985" w:gutter="0"/>
      <w:paperSrc w:first="1274" w:other="1274"/>
      <w:pgNumType w:start="1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AA463D" w16cid:durableId="247494F0"/>
  <w16cid:commentId w16cid:paraId="3BDBA02E" w16cid:durableId="247AF3A2"/>
  <w16cid:commentId w16cid:paraId="739CD27C" w16cid:durableId="247AF3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62C" w:rsidRDefault="00DA662C">
      <w:r>
        <w:separator/>
      </w:r>
    </w:p>
  </w:endnote>
  <w:endnote w:type="continuationSeparator" w:id="0">
    <w:p w:rsidR="00DA662C" w:rsidRDefault="00DA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20B03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A39" w:rsidRPr="00C07DE5" w:rsidRDefault="007302F1">
    <w:pPr>
      <w:pStyle w:val="a3"/>
      <w:jc w:val="center"/>
      <w:rPr>
        <w:rFonts w:ascii="Times New Roman" w:hAnsi="Times New Roman"/>
        <w:sz w:val="21"/>
      </w:rPr>
    </w:pPr>
    <w:r w:rsidRPr="00C07DE5">
      <w:rPr>
        <w:rStyle w:val="a4"/>
        <w:rFonts w:ascii="Times New Roman" w:hAnsi="Times New Roman"/>
        <w:sz w:val="21"/>
      </w:rPr>
      <w:fldChar w:fldCharType="begin"/>
    </w:r>
    <w:r w:rsidRPr="00C07DE5">
      <w:rPr>
        <w:rStyle w:val="a4"/>
        <w:rFonts w:ascii="Times New Roman" w:hAnsi="Times New Roman"/>
        <w:sz w:val="21"/>
      </w:rPr>
      <w:instrText xml:space="preserve"> PAGE </w:instrText>
    </w:r>
    <w:r w:rsidRPr="00C07DE5">
      <w:rPr>
        <w:rStyle w:val="a4"/>
        <w:rFonts w:ascii="Times New Roman" w:hAnsi="Times New Roman"/>
        <w:sz w:val="21"/>
      </w:rPr>
      <w:fldChar w:fldCharType="separate"/>
    </w:r>
    <w:r w:rsidR="00EC2021">
      <w:rPr>
        <w:rStyle w:val="a4"/>
        <w:rFonts w:ascii="Times New Roman" w:hAnsi="Times New Roman"/>
        <w:noProof/>
        <w:sz w:val="21"/>
      </w:rPr>
      <w:t>4</w:t>
    </w:r>
    <w:r w:rsidRPr="00C07DE5">
      <w:rPr>
        <w:rStyle w:val="a4"/>
        <w:rFonts w:ascii="Times New Roman" w:hAnsi="Times New Roman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62C" w:rsidRDefault="00DA662C">
      <w:r>
        <w:separator/>
      </w:r>
    </w:p>
  </w:footnote>
  <w:footnote w:type="continuationSeparator" w:id="0">
    <w:p w:rsidR="00DA662C" w:rsidRDefault="00DA6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A95"/>
    <w:multiLevelType w:val="hybridMultilevel"/>
    <w:tmpl w:val="C1A0B59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1569D3"/>
    <w:multiLevelType w:val="hybridMultilevel"/>
    <w:tmpl w:val="3FBC68BC"/>
    <w:lvl w:ilvl="0" w:tplc="BD00214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3708B204">
      <w:start w:val="2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BD002142">
      <w:start w:val="1"/>
      <w:numFmt w:val="decimal"/>
      <w:lvlText w:val="%3)"/>
      <w:lvlJc w:val="left"/>
      <w:pPr>
        <w:ind w:left="1260" w:hanging="420"/>
      </w:pPr>
      <w:rPr>
        <w:rFonts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E03BA6"/>
    <w:multiLevelType w:val="hybridMultilevel"/>
    <w:tmpl w:val="C1A0B59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D430DF"/>
    <w:multiLevelType w:val="hybridMultilevel"/>
    <w:tmpl w:val="80944CF4"/>
    <w:lvl w:ilvl="0" w:tplc="BD002142">
      <w:start w:val="1"/>
      <w:numFmt w:val="decimal"/>
      <w:lvlText w:val="%1)"/>
      <w:lvlJc w:val="left"/>
      <w:pPr>
        <w:ind w:left="1260" w:hanging="420"/>
      </w:pPr>
    </w:lvl>
    <w:lvl w:ilvl="1" w:tplc="08090001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20A2219B"/>
    <w:multiLevelType w:val="hybridMultilevel"/>
    <w:tmpl w:val="DDEADE98"/>
    <w:lvl w:ilvl="0" w:tplc="BF8AA6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317D43"/>
    <w:multiLevelType w:val="hybridMultilevel"/>
    <w:tmpl w:val="AA1C7E04"/>
    <w:lvl w:ilvl="0" w:tplc="BF8AA6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5F02D45"/>
    <w:multiLevelType w:val="hybridMultilevel"/>
    <w:tmpl w:val="3EEAEFF2"/>
    <w:lvl w:ilvl="0" w:tplc="BD00214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9C93594"/>
    <w:multiLevelType w:val="hybridMultilevel"/>
    <w:tmpl w:val="3EEAEFF2"/>
    <w:lvl w:ilvl="0" w:tplc="BD00214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60C2C5B"/>
    <w:multiLevelType w:val="hybridMultilevel"/>
    <w:tmpl w:val="C1A0B59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7515292"/>
    <w:multiLevelType w:val="hybridMultilevel"/>
    <w:tmpl w:val="ED4636C2"/>
    <w:lvl w:ilvl="0" w:tplc="BD00214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BD002142">
      <w:start w:val="1"/>
      <w:numFmt w:val="decimal"/>
      <w:lvlText w:val="%3)"/>
      <w:lvlJc w:val="left"/>
      <w:pPr>
        <w:ind w:left="1260" w:hanging="420"/>
      </w:pPr>
      <w:rPr>
        <w:rFonts w:hint="eastAsia"/>
      </w:rPr>
    </w:lvl>
    <w:lvl w:ilvl="3" w:tplc="08090001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43329AC"/>
    <w:multiLevelType w:val="hybridMultilevel"/>
    <w:tmpl w:val="CE981AB8"/>
    <w:lvl w:ilvl="0" w:tplc="BD00214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3708B204">
      <w:start w:val="2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BD002142">
      <w:start w:val="1"/>
      <w:numFmt w:val="decimal"/>
      <w:lvlText w:val="%3)"/>
      <w:lvlJc w:val="left"/>
      <w:pPr>
        <w:ind w:left="1260" w:hanging="420"/>
      </w:pPr>
      <w:rPr>
        <w:rFonts w:hint="eastAsia"/>
      </w:rPr>
    </w:lvl>
    <w:lvl w:ilvl="3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B08409E"/>
    <w:multiLevelType w:val="hybridMultilevel"/>
    <w:tmpl w:val="3EEAEFF2"/>
    <w:lvl w:ilvl="0" w:tplc="BD00214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BF545DB"/>
    <w:multiLevelType w:val="hybridMultilevel"/>
    <w:tmpl w:val="982ECC6E"/>
    <w:lvl w:ilvl="0" w:tplc="FB50D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2455FF9"/>
    <w:multiLevelType w:val="hybridMultilevel"/>
    <w:tmpl w:val="1CAE9396"/>
    <w:lvl w:ilvl="0" w:tplc="BF8AA6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A6D61E5"/>
    <w:multiLevelType w:val="hybridMultilevel"/>
    <w:tmpl w:val="69349100"/>
    <w:lvl w:ilvl="0" w:tplc="BD00214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3708B204">
      <w:start w:val="2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BD002142">
      <w:start w:val="1"/>
      <w:numFmt w:val="decimal"/>
      <w:lvlText w:val="%3)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B2A296F"/>
    <w:multiLevelType w:val="hybridMultilevel"/>
    <w:tmpl w:val="BCF80B7A"/>
    <w:lvl w:ilvl="0" w:tplc="BFF8366A">
      <w:start w:val="1"/>
      <w:numFmt w:val="decimal"/>
      <w:lvlText w:val="%1."/>
      <w:lvlJc w:val="left"/>
      <w:pPr>
        <w:ind w:left="420" w:hanging="420"/>
      </w:pPr>
      <w:rPr>
        <w:rFonts w:ascii="微软雅黑" w:eastAsia="微软雅黑" w:hAnsi="微软雅黑" w:cs="Arial Unicode M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E0B1474"/>
    <w:multiLevelType w:val="hybridMultilevel"/>
    <w:tmpl w:val="D1900CBA"/>
    <w:lvl w:ilvl="0" w:tplc="BD002142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2CB4D7F"/>
    <w:multiLevelType w:val="hybridMultilevel"/>
    <w:tmpl w:val="A6F693D2"/>
    <w:lvl w:ilvl="0" w:tplc="38BA8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8066CD6"/>
    <w:multiLevelType w:val="hybridMultilevel"/>
    <w:tmpl w:val="2F0AD72C"/>
    <w:lvl w:ilvl="0" w:tplc="BD00214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BD002142">
      <w:start w:val="1"/>
      <w:numFmt w:val="decimal"/>
      <w:lvlText w:val="%3)"/>
      <w:lvlJc w:val="left"/>
      <w:pPr>
        <w:ind w:left="1260" w:hanging="420"/>
      </w:pPr>
      <w:rPr>
        <w:rFonts w:hint="eastAsia"/>
      </w:rPr>
    </w:lvl>
    <w:lvl w:ilvl="3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A4C3CA8"/>
    <w:multiLevelType w:val="hybridMultilevel"/>
    <w:tmpl w:val="3EEAEFF2"/>
    <w:lvl w:ilvl="0" w:tplc="BD00214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E592BAD"/>
    <w:multiLevelType w:val="hybridMultilevel"/>
    <w:tmpl w:val="6AA81142"/>
    <w:lvl w:ilvl="0" w:tplc="BF8AA6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3AA23DA"/>
    <w:multiLevelType w:val="hybridMultilevel"/>
    <w:tmpl w:val="3EEAEFF2"/>
    <w:lvl w:ilvl="0" w:tplc="BD00214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9"/>
  </w:num>
  <w:num w:numId="10">
    <w:abstractNumId w:val="14"/>
  </w:num>
  <w:num w:numId="11">
    <w:abstractNumId w:val="21"/>
  </w:num>
  <w:num w:numId="12">
    <w:abstractNumId w:val="6"/>
  </w:num>
  <w:num w:numId="13">
    <w:abstractNumId w:val="2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9"/>
  </w:num>
  <w:num w:numId="19">
    <w:abstractNumId w:val="16"/>
  </w:num>
  <w:num w:numId="20">
    <w:abstractNumId w:val="1"/>
  </w:num>
  <w:num w:numId="21">
    <w:abstractNumId w:val="10"/>
  </w:num>
  <w:num w:numId="22">
    <w:abstractNumId w:val="18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1A"/>
    <w:rsid w:val="00002599"/>
    <w:rsid w:val="000040EC"/>
    <w:rsid w:val="00010B93"/>
    <w:rsid w:val="00023BF0"/>
    <w:rsid w:val="00024C74"/>
    <w:rsid w:val="00026BB2"/>
    <w:rsid w:val="0003015D"/>
    <w:rsid w:val="0004264B"/>
    <w:rsid w:val="00050660"/>
    <w:rsid w:val="00067E23"/>
    <w:rsid w:val="0007170E"/>
    <w:rsid w:val="0009592E"/>
    <w:rsid w:val="00096204"/>
    <w:rsid w:val="000B48A6"/>
    <w:rsid w:val="000C65D6"/>
    <w:rsid w:val="000E4F3A"/>
    <w:rsid w:val="000E6EE5"/>
    <w:rsid w:val="000F02B7"/>
    <w:rsid w:val="001032E9"/>
    <w:rsid w:val="00107E59"/>
    <w:rsid w:val="00113418"/>
    <w:rsid w:val="001203FB"/>
    <w:rsid w:val="00135598"/>
    <w:rsid w:val="001847AB"/>
    <w:rsid w:val="00184E4C"/>
    <w:rsid w:val="001A0831"/>
    <w:rsid w:val="001A7882"/>
    <w:rsid w:val="001C4240"/>
    <w:rsid w:val="001E01FA"/>
    <w:rsid w:val="001F039B"/>
    <w:rsid w:val="001F2E46"/>
    <w:rsid w:val="002075E9"/>
    <w:rsid w:val="0021444D"/>
    <w:rsid w:val="00243F7D"/>
    <w:rsid w:val="00253189"/>
    <w:rsid w:val="00273323"/>
    <w:rsid w:val="002C46E5"/>
    <w:rsid w:val="002C487B"/>
    <w:rsid w:val="002D76FD"/>
    <w:rsid w:val="002F6609"/>
    <w:rsid w:val="00304E4E"/>
    <w:rsid w:val="003122F2"/>
    <w:rsid w:val="003229BF"/>
    <w:rsid w:val="003245D4"/>
    <w:rsid w:val="00333527"/>
    <w:rsid w:val="0033685B"/>
    <w:rsid w:val="00337B22"/>
    <w:rsid w:val="00343074"/>
    <w:rsid w:val="00355611"/>
    <w:rsid w:val="00372CC0"/>
    <w:rsid w:val="00374DF3"/>
    <w:rsid w:val="00387EF8"/>
    <w:rsid w:val="003A4FFE"/>
    <w:rsid w:val="003D0EE3"/>
    <w:rsid w:val="003F5939"/>
    <w:rsid w:val="00420CD8"/>
    <w:rsid w:val="0044132B"/>
    <w:rsid w:val="00444134"/>
    <w:rsid w:val="004624D7"/>
    <w:rsid w:val="00467CC1"/>
    <w:rsid w:val="00480A01"/>
    <w:rsid w:val="004A5D22"/>
    <w:rsid w:val="004A7E88"/>
    <w:rsid w:val="004B0475"/>
    <w:rsid w:val="004B392B"/>
    <w:rsid w:val="004D6575"/>
    <w:rsid w:val="004F672F"/>
    <w:rsid w:val="005209AF"/>
    <w:rsid w:val="00557839"/>
    <w:rsid w:val="00565609"/>
    <w:rsid w:val="005755FE"/>
    <w:rsid w:val="0058059A"/>
    <w:rsid w:val="00587836"/>
    <w:rsid w:val="005D7990"/>
    <w:rsid w:val="005F47B0"/>
    <w:rsid w:val="00603265"/>
    <w:rsid w:val="00635D25"/>
    <w:rsid w:val="00636A10"/>
    <w:rsid w:val="006413AC"/>
    <w:rsid w:val="00665F41"/>
    <w:rsid w:val="006919D9"/>
    <w:rsid w:val="00691A80"/>
    <w:rsid w:val="00694964"/>
    <w:rsid w:val="006B7042"/>
    <w:rsid w:val="006E1D1A"/>
    <w:rsid w:val="007026C6"/>
    <w:rsid w:val="00725680"/>
    <w:rsid w:val="00726420"/>
    <w:rsid w:val="007302F1"/>
    <w:rsid w:val="00743059"/>
    <w:rsid w:val="007479D4"/>
    <w:rsid w:val="00771E2A"/>
    <w:rsid w:val="00775560"/>
    <w:rsid w:val="0078126D"/>
    <w:rsid w:val="007A457A"/>
    <w:rsid w:val="007B34A3"/>
    <w:rsid w:val="007D74E2"/>
    <w:rsid w:val="00813793"/>
    <w:rsid w:val="00880173"/>
    <w:rsid w:val="0088231F"/>
    <w:rsid w:val="008A37C0"/>
    <w:rsid w:val="008C35B5"/>
    <w:rsid w:val="008C55D4"/>
    <w:rsid w:val="008D5F96"/>
    <w:rsid w:val="008F0EDA"/>
    <w:rsid w:val="008F1044"/>
    <w:rsid w:val="00906791"/>
    <w:rsid w:val="009267EF"/>
    <w:rsid w:val="00952A2C"/>
    <w:rsid w:val="00973289"/>
    <w:rsid w:val="009A05AE"/>
    <w:rsid w:val="009A70A8"/>
    <w:rsid w:val="009B6BAA"/>
    <w:rsid w:val="009C3CBE"/>
    <w:rsid w:val="009D059B"/>
    <w:rsid w:val="009E70CD"/>
    <w:rsid w:val="00A04391"/>
    <w:rsid w:val="00A100CB"/>
    <w:rsid w:val="00A11851"/>
    <w:rsid w:val="00A17871"/>
    <w:rsid w:val="00A42EFD"/>
    <w:rsid w:val="00A75AEC"/>
    <w:rsid w:val="00AA313C"/>
    <w:rsid w:val="00AA54FF"/>
    <w:rsid w:val="00AB442C"/>
    <w:rsid w:val="00AB7190"/>
    <w:rsid w:val="00AD7DF9"/>
    <w:rsid w:val="00AE789D"/>
    <w:rsid w:val="00AF14C1"/>
    <w:rsid w:val="00AF2D31"/>
    <w:rsid w:val="00B25D76"/>
    <w:rsid w:val="00B51140"/>
    <w:rsid w:val="00B86B04"/>
    <w:rsid w:val="00BA4D1B"/>
    <w:rsid w:val="00C15D69"/>
    <w:rsid w:val="00C20F91"/>
    <w:rsid w:val="00C31394"/>
    <w:rsid w:val="00C43B20"/>
    <w:rsid w:val="00C6318F"/>
    <w:rsid w:val="00C6489A"/>
    <w:rsid w:val="00C94145"/>
    <w:rsid w:val="00CA0E07"/>
    <w:rsid w:val="00CC772D"/>
    <w:rsid w:val="00CD5A30"/>
    <w:rsid w:val="00CD5ABC"/>
    <w:rsid w:val="00CF37D5"/>
    <w:rsid w:val="00D017B1"/>
    <w:rsid w:val="00D040A2"/>
    <w:rsid w:val="00D0675E"/>
    <w:rsid w:val="00D3084E"/>
    <w:rsid w:val="00D51F14"/>
    <w:rsid w:val="00D55B52"/>
    <w:rsid w:val="00DA1F16"/>
    <w:rsid w:val="00DA662C"/>
    <w:rsid w:val="00DB2323"/>
    <w:rsid w:val="00DC6344"/>
    <w:rsid w:val="00DC6C74"/>
    <w:rsid w:val="00DD790F"/>
    <w:rsid w:val="00DE034B"/>
    <w:rsid w:val="00DE124A"/>
    <w:rsid w:val="00DF5D7F"/>
    <w:rsid w:val="00E02180"/>
    <w:rsid w:val="00E34AB1"/>
    <w:rsid w:val="00E41010"/>
    <w:rsid w:val="00E43203"/>
    <w:rsid w:val="00E624CE"/>
    <w:rsid w:val="00E63575"/>
    <w:rsid w:val="00E65965"/>
    <w:rsid w:val="00EA1CCB"/>
    <w:rsid w:val="00EA3267"/>
    <w:rsid w:val="00EC00A3"/>
    <w:rsid w:val="00EC2021"/>
    <w:rsid w:val="00EC4B56"/>
    <w:rsid w:val="00ED1D88"/>
    <w:rsid w:val="00F04B02"/>
    <w:rsid w:val="00F16FE5"/>
    <w:rsid w:val="00F314F4"/>
    <w:rsid w:val="00F31FDE"/>
    <w:rsid w:val="00F64265"/>
    <w:rsid w:val="00F731EB"/>
    <w:rsid w:val="00F81144"/>
    <w:rsid w:val="00F83E34"/>
    <w:rsid w:val="00F844E5"/>
    <w:rsid w:val="00F87217"/>
    <w:rsid w:val="00FC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491A99-FB10-425D-A8FF-116F39DA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1A"/>
    <w:rPr>
      <w:rFonts w:ascii="Courier New" w:eastAsia="宋体" w:hAnsi="Courier New" w:cs="Times New Roman"/>
      <w:kern w:val="0"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6E1D1A"/>
    <w:pPr>
      <w:tabs>
        <w:tab w:val="center" w:pos="4320"/>
        <w:tab w:val="right" w:pos="8640"/>
      </w:tabs>
    </w:pPr>
  </w:style>
  <w:style w:type="character" w:customStyle="1" w:styleId="Char">
    <w:name w:val="页脚 Char"/>
    <w:basedOn w:val="a0"/>
    <w:link w:val="a3"/>
    <w:semiHidden/>
    <w:rsid w:val="006E1D1A"/>
    <w:rPr>
      <w:rFonts w:ascii="Courier New" w:eastAsia="宋体" w:hAnsi="Courier New" w:cs="Times New Roman"/>
      <w:kern w:val="0"/>
      <w:sz w:val="24"/>
      <w:szCs w:val="20"/>
      <w:lang w:val="en-GB" w:eastAsia="en-US"/>
    </w:rPr>
  </w:style>
  <w:style w:type="character" w:styleId="a4">
    <w:name w:val="page number"/>
    <w:basedOn w:val="a0"/>
    <w:semiHidden/>
    <w:rsid w:val="006E1D1A"/>
  </w:style>
  <w:style w:type="paragraph" w:styleId="a5">
    <w:name w:val="List Paragraph"/>
    <w:basedOn w:val="a"/>
    <w:uiPriority w:val="34"/>
    <w:qFormat/>
    <w:rsid w:val="006E1D1A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paragraph" w:styleId="a6">
    <w:name w:val="Balloon Text"/>
    <w:basedOn w:val="a"/>
    <w:link w:val="Char0"/>
    <w:uiPriority w:val="99"/>
    <w:semiHidden/>
    <w:unhideWhenUsed/>
    <w:rsid w:val="007302F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7302F1"/>
    <w:rPr>
      <w:rFonts w:ascii="Courier New" w:eastAsia="宋体" w:hAnsi="Courier New" w:cs="Times New Roman"/>
      <w:kern w:val="0"/>
      <w:sz w:val="18"/>
      <w:szCs w:val="18"/>
      <w:lang w:val="en-GB" w:eastAsia="en-US"/>
    </w:rPr>
  </w:style>
  <w:style w:type="paragraph" w:styleId="a7">
    <w:name w:val="header"/>
    <w:basedOn w:val="a"/>
    <w:link w:val="Char1"/>
    <w:uiPriority w:val="99"/>
    <w:unhideWhenUsed/>
    <w:rsid w:val="00E63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63575"/>
    <w:rPr>
      <w:rFonts w:ascii="Courier New" w:eastAsia="宋体" w:hAnsi="Courier New" w:cs="Times New Roman"/>
      <w:kern w:val="0"/>
      <w:sz w:val="18"/>
      <w:szCs w:val="18"/>
      <w:lang w:val="en-GB" w:eastAsia="en-US"/>
    </w:rPr>
  </w:style>
  <w:style w:type="character" w:styleId="a8">
    <w:name w:val="annotation reference"/>
    <w:basedOn w:val="a0"/>
    <w:uiPriority w:val="99"/>
    <w:semiHidden/>
    <w:unhideWhenUsed/>
    <w:rsid w:val="00243F7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43F7D"/>
  </w:style>
  <w:style w:type="character" w:customStyle="1" w:styleId="Char2">
    <w:name w:val="批注文字 Char"/>
    <w:basedOn w:val="a0"/>
    <w:link w:val="a9"/>
    <w:uiPriority w:val="99"/>
    <w:semiHidden/>
    <w:rsid w:val="00243F7D"/>
    <w:rPr>
      <w:rFonts w:ascii="Courier New" w:eastAsia="宋体" w:hAnsi="Courier New" w:cs="Times New Roman"/>
      <w:kern w:val="0"/>
      <w:sz w:val="24"/>
      <w:szCs w:val="20"/>
      <w:lang w:val="en-GB"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43F7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43F7D"/>
    <w:rPr>
      <w:rFonts w:ascii="Courier New" w:eastAsia="宋体" w:hAnsi="Courier New" w:cs="Times New Roman"/>
      <w:b/>
      <w:bCs/>
      <w:kern w:val="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BC3BE-6174-444E-8D91-B615EC45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程蒙蒙</dc:creator>
  <cp:lastModifiedBy>程蒙蒙</cp:lastModifiedBy>
  <cp:revision>79</cp:revision>
  <cp:lastPrinted>2021-06-24T01:03:00Z</cp:lastPrinted>
  <dcterms:created xsi:type="dcterms:W3CDTF">2021-06-16T06:15:00Z</dcterms:created>
  <dcterms:modified xsi:type="dcterms:W3CDTF">2021-07-22T07:40:00Z</dcterms:modified>
</cp:coreProperties>
</file>